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1"/>
        <w:ind w:right="158"/>
        <w:jc w:val="center"/>
        <w:spacing w:before="54" w:line="276" w:lineRule="auto"/>
        <w:rPr>
          <w:rFonts w:ascii="Calibri" w:hAnsi="Calibri" w:cs="Calibri"/>
          <w:sz w:val="40"/>
        </w:rPr>
      </w:pPr>
      <w:r>
        <w:rPr>
          <w:rFonts w:ascii="Calibri" w:hAnsi="Calibri" w:cs="Calibri"/>
          <w:b/>
          <w:sz w:val="40"/>
        </w:rPr>
        <w:t>This is title of the article</w:t>
      </w:r>
    </w:p>
    <w:p>
      <w:pPr>
        <w:ind w:left="526" w:right="184"/>
        <w:jc w:val="center"/>
        <w:spacing w:before="233"/>
        <w:rPr>
          <w:rFonts w:ascii="Calibri" w:hAnsi="Calibri" w:cs="Calibri"/>
          <w:b/>
          <w:sz w:val="16"/>
        </w:rPr>
      </w:pPr>
      <w:r>
        <w:rPr>
          <w:rFonts w:ascii="Calibri" w:hAnsi="Calibri" w:cs="Calibri"/>
          <w:b/>
          <w:sz w:val="24"/>
        </w:rPr>
        <w:t>Given-Name Surname</w:t>
      </w:r>
      <w:r>
        <w:rPr>
          <w:rFonts w:ascii="Calibri" w:hAnsi="Calibri" w:cs="Calibri"/>
          <w:b/>
          <w:sz w:val="16"/>
          <w:position w:val="12"/>
        </w:rPr>
        <w:t>1</w:t>
      </w:r>
      <w:r>
        <w:rPr>
          <w:rFonts w:ascii="Calibri" w:hAnsi="Calibri" w:cs="Calibri"/>
          <w:b/>
          <w:sz w:val="24"/>
        </w:rPr>
        <w:t xml:space="preserve">, Given-Name Surname </w:t>
      </w:r>
      <w:r>
        <w:rPr>
          <w:rFonts w:ascii="Calibri" w:hAnsi="Calibri" w:cs="Calibri"/>
          <w:b/>
          <w:sz w:val="16"/>
          <w:position w:val="12"/>
        </w:rPr>
        <w:t>2</w:t>
      </w:r>
      <w:r>
        <w:rPr>
          <w:rFonts w:ascii="Calibri" w:hAnsi="Calibri" w:cs="Calibri"/>
          <w:b/>
          <w:sz w:val="24"/>
        </w:rPr>
        <w:t>, Given-Name Surname</w:t>
      </w:r>
      <w:r>
        <w:rPr>
          <w:rFonts w:ascii="Calibri" w:hAnsi="Calibri" w:cs="Calibri"/>
          <w:b/>
          <w:sz w:val="24"/>
        </w:rPr>
        <w:t>*</w:t>
      </w:r>
      <w:r>
        <w:rPr>
          <w:rFonts w:ascii="Calibri" w:hAnsi="Calibri" w:cs="Calibri"/>
          <w:b/>
          <w:sz w:val="16"/>
          <w:position w:val="12"/>
        </w:rPr>
        <w:t>3</w:t>
      </w:r>
    </w:p>
    <w:p>
      <w:pPr>
        <w:ind w:left="527" w:right="184"/>
        <w:jc w:val="center"/>
        <w:spacing w:before="211"/>
        <w:rPr>
          <w:lang w:eastAsia="ko-KR"/>
          <w:rFonts w:ascii="Calibri" w:eastAsiaTheme="minorEastAsia" w:hAnsi="Calibri" w:cs="Calibri"/>
          <w:szCs w:val="20"/>
        </w:rPr>
      </w:pPr>
      <w:r>
        <w:rPr>
          <w:rFonts w:ascii="Calibri" w:hAnsi="Calibri" w:cs="Calibri"/>
          <w:szCs w:val="20"/>
          <w:vertAlign w:val="superscript"/>
        </w:rPr>
        <w:t>1</w:t>
      </w:r>
      <w:r>
        <w:rPr>
          <w:rFonts w:ascii="Calibri" w:hAnsi="Calibri" w:cs="Calibri"/>
          <w:szCs w:val="20"/>
        </w:rPr>
        <w:t>a</w:t>
      </w:r>
      <w:r>
        <w:rPr>
          <w:rFonts w:ascii="Calibri" w:hAnsi="Calibri" w:cs="Calibri"/>
          <w:szCs w:val="20"/>
        </w:rPr>
        <w:t xml:space="preserve">uthor's </w:t>
      </w:r>
      <w:r>
        <w:rPr>
          <w:rFonts w:ascii="Calibri" w:hAnsi="Calibri" w:cs="Calibri"/>
          <w:szCs w:val="20"/>
        </w:rPr>
        <w:t>affiliation</w:t>
      </w:r>
      <w:r>
        <w:rPr>
          <w:rFonts w:ascii="Calibri" w:hAnsi="Calibri" w:cs="Calibri"/>
          <w:szCs w:val="20"/>
        </w:rPr>
        <w:t>, Include Department, Institutional address, Country</w:t>
      </w:r>
      <w:r>
        <w:rPr>
          <w:lang w:eastAsia="ko-KR"/>
          <w:rFonts w:ascii="Calibri" w:eastAsiaTheme="minorEastAsia" w:hAnsi="Calibri" w:cs="Calibri"/>
          <w:szCs w:val="20"/>
        </w:rPr>
        <w:br/>
      </w:r>
      <w:r>
        <w:rPr>
          <w:rFonts w:ascii="Calibri" w:hAnsi="Calibri" w:cs="Calibri"/>
          <w:szCs w:val="20"/>
          <w:vertAlign w:val="superscript"/>
        </w:rPr>
        <w:t>2</w:t>
      </w:r>
      <w:r>
        <w:rPr>
          <w:rFonts w:ascii="Calibri" w:hAnsi="Calibri" w:cs="Calibri"/>
          <w:szCs w:val="20"/>
        </w:rPr>
        <w:t>Co-author's</w:t>
      </w:r>
      <w:r>
        <w:rPr>
          <w:lang w:eastAsia="ko-KR"/>
          <w:rFonts w:ascii="Calibri" w:eastAsiaTheme="minorEastAsia" w:hAnsi="Calibri" w:cs="Calibri"/>
          <w:szCs w:val="20"/>
        </w:rPr>
        <w:t xml:space="preserve"> </w:t>
      </w:r>
      <w:r>
        <w:rPr>
          <w:rFonts w:ascii="Calibri" w:hAnsi="Calibri" w:cs="Calibri"/>
          <w:szCs w:val="20"/>
        </w:rPr>
        <w:t>affiliation, Include Department, Institutional address, Country</w:t>
      </w:r>
    </w:p>
    <w:p>
      <w:pPr>
        <w:ind w:left="567" w:right="158"/>
        <w:jc w:val="center"/>
        <w:spacing w:before="11" w:line="244" w:lineRule="exact"/>
        <w:rPr>
          <w:rFonts w:ascii="Calibri" w:hAnsi="Calibri" w:cs="Calibri"/>
          <w:szCs w:val="20"/>
        </w:rPr>
      </w:pPr>
      <w:r>
        <w:rPr>
          <w:rFonts w:ascii="Calibri" w:hAnsi="Calibri" w:cs="Calibri"/>
          <w:szCs w:val="20"/>
          <w:spacing w:val="-3"/>
          <w:vertAlign w:val="superscript"/>
        </w:rPr>
        <w:t>3</w:t>
      </w:r>
      <w:r>
        <w:rPr>
          <w:rFonts w:ascii="Calibri" w:hAnsi="Calibri" w:cs="Calibri"/>
          <w:szCs w:val="20"/>
          <w:spacing w:val="-3"/>
        </w:rPr>
        <w:t xml:space="preserve">Co-author's </w:t>
      </w:r>
      <w:r>
        <w:rPr>
          <w:rFonts w:ascii="Calibri" w:hAnsi="Calibri" w:cs="Calibri"/>
          <w:szCs w:val="20"/>
        </w:rPr>
        <w:t>affiliation, Include Department, Institutional address, Country</w:t>
      </w:r>
    </w:p>
    <w:p>
      <w:pPr>
        <w:ind w:left="946" w:right="158"/>
        <w:jc w:val="center"/>
        <w:spacing w:before="11" w:line="244" w:lineRule="exact"/>
        <w:rPr>
          <w:rFonts w:ascii="Calibri" w:hAnsi="Calibri" w:cs="Calibri"/>
          <w:szCs w:val="20"/>
        </w:rPr>
      </w:pPr>
      <w:r>
        <w:rPr>
          <w:rFonts w:ascii="Calibri" w:hAnsi="Calibri" w:cs="Calibri"/>
          <w:szCs w:val="20"/>
          <w:spacing w:val="-3"/>
        </w:rPr>
        <w:t xml:space="preserve">Corresponding </w:t>
      </w:r>
      <w:r>
        <w:rPr>
          <w:rFonts w:ascii="Calibri" w:hAnsi="Calibri" w:cs="Calibri"/>
          <w:szCs w:val="20"/>
        </w:rPr>
        <w:t>author</w:t>
      </w:r>
      <w:r>
        <w:rPr>
          <w:rFonts w:ascii="Calibri" w:hAnsi="Calibri" w:cs="Calibri"/>
          <w:szCs w:val="20"/>
        </w:rPr>
        <w:t xml:space="preserve">* </w:t>
      </w:r>
      <w:r>
        <w:rPr>
          <w:rFonts w:ascii="Calibri" w:hAnsi="Calibri" w:cs="Calibri"/>
          <w:szCs w:val="20"/>
        </w:rPr>
        <w:t>:</w:t>
      </w:r>
      <w:r>
        <w:rPr>
          <w:rFonts w:ascii="Calibri" w:hAnsi="Calibri" w:cs="Calibri"/>
          <w:szCs w:val="20"/>
        </w:rPr>
        <w:t xml:space="preserve"> </w:t>
      </w:r>
      <w:r>
        <w:rPr>
          <w:rFonts w:ascii="Calibri" w:hAnsi="Calibri" w:cs="Calibri"/>
          <w:szCs w:val="20"/>
        </w:rPr>
        <w:t>email@aa.ac.kr</w:t>
      </w:r>
    </w:p>
    <w:p>
      <w:pPr>
        <w:ind w:left="946" w:right="602"/>
        <w:jc w:val="right"/>
        <w:spacing w:before="11" w:line="244" w:lineRule="exact"/>
        <w:rPr>
          <w:rFonts w:ascii="Calibri" w:hAnsi="Calibri" w:cs="Calibri"/>
          <w:i/>
          <w:sz w:val="24"/>
        </w:rPr>
      </w:pPr>
    </w:p>
    <w:p>
      <w:pPr>
        <w:pStyle w:val="2"/>
        <w:ind w:left="100" w:firstLine="0"/>
        <w:spacing w:before="185"/>
        <w:rPr>
          <w:rFonts w:ascii="Calibri" w:hAnsi="Calibri" w:cs="Calibri"/>
        </w:rPr>
      </w:pPr>
      <w:r>
        <w:rPr>
          <w:rFonts w:ascii="Calibri" w:hAnsi="Calibri" w:cs="Calibri"/>
        </w:rPr>
        <w:t>Abstract</w:t>
      </w:r>
    </w:p>
    <w:p>
      <w:pPr>
        <w:ind w:left="100" w:right="150"/>
        <w:jc w:val="both"/>
        <w:spacing w:before="58"/>
        <w:rPr>
          <w:rFonts w:ascii="Calibri" w:hAnsi="Calibri" w:cs="Calibri"/>
        </w:rPr>
      </w:pPr>
      <w:r>
        <w:rPr>
          <w:rFonts w:ascii="Calibri" w:hAnsi="Calibri" w:cs="Calibri"/>
        </w:rPr>
        <w:t>It should be &lt;</w:t>
      </w:r>
      <w:r>
        <w:rPr>
          <w:rFonts w:ascii="Calibri" w:hAnsi="Calibri" w:cs="Calibri"/>
        </w:rPr>
        <w:t>300</w:t>
      </w:r>
      <w:r>
        <w:rPr>
          <w:rFonts w:ascii="Calibri" w:hAnsi="Calibri" w:cs="Calibri"/>
        </w:rPr>
        <w:t xml:space="preserve"> words. Mention your findings in the form of statements along with the conclusive data of statistical importance; Mention how your findings are unique and novel; </w:t>
      </w:r>
      <w:r>
        <w:rPr>
          <w:rFonts w:ascii="Calibri" w:hAnsi="Calibri" w:cs="Calibri"/>
          <w:spacing w:val="-2"/>
        </w:rPr>
        <w:t>how</w:t>
      </w:r>
      <w:r>
        <w:rPr>
          <w:rFonts w:ascii="Calibri" w:hAnsi="Calibri" w:cs="Calibri"/>
          <w:spacing w:val="45"/>
        </w:rPr>
        <w:t xml:space="preserve"> </w:t>
      </w:r>
      <w:r>
        <w:rPr>
          <w:rFonts w:ascii="Calibri" w:hAnsi="Calibri" w:cs="Calibri"/>
        </w:rPr>
        <w:t>your findings are in consensus with the existing values/ reports or how different are they from the already reported findings. Highlight how your results are helpful in adding more value to the existing reports.</w:t>
      </w:r>
    </w:p>
    <w:p>
      <w:pPr>
        <w:pStyle w:val="a3"/>
        <w:spacing w:before="12"/>
        <w:rPr>
          <w:rFonts w:ascii="Calibri" w:hAnsi="Calibri" w:cs="Calibri"/>
          <w:sz w:val="24"/>
        </w:rPr>
      </w:pPr>
    </w:p>
    <w:p>
      <w:pPr>
        <w:ind w:left="100" w:right="201"/>
        <w:jc w:val="both"/>
        <w:rPr>
          <w:rFonts w:ascii="Calibri" w:hAnsi="Calibri" w:cs="Calibri"/>
        </w:rPr>
      </w:pPr>
      <w:r>
        <w:rPr>
          <w:rFonts w:ascii="Calibri" w:hAnsi="Calibri" w:cs="Calibri"/>
          <w:b/>
          <w:bCs/>
          <w:sz w:val="24"/>
          <w:szCs w:val="24"/>
        </w:rPr>
        <w:t>Keywords:</w:t>
      </w:r>
      <w:r>
        <w:rPr>
          <w:rFonts w:ascii="Calibri" w:hAnsi="Calibri" w:cs="Calibri"/>
          <w:b/>
        </w:rPr>
        <w:t xml:space="preserve"> </w:t>
      </w:r>
      <w:r>
        <w:rPr>
          <w:rFonts w:ascii="Calibri" w:hAnsi="Calibri" w:cs="Calibri"/>
        </w:rPr>
        <w:t>5-6 words, Normal, Drawn from title, Word representing the work.</w:t>
      </w:r>
    </w:p>
    <w:p>
      <w:pPr>
        <w:pStyle w:val="a3"/>
        <w:spacing w:before="12"/>
        <w:rPr>
          <w:lang w:eastAsia="ko-KR"/>
          <w:rFonts w:ascii="Calibri" w:eastAsiaTheme="minorEastAsia" w:hAnsi="Calibri" w:cs="Calibri"/>
          <w:sz w:val="27"/>
        </w:rPr>
      </w:pPr>
    </w:p>
    <w:p>
      <w:pPr>
        <w:pStyle w:val="2"/>
        <w:numPr>
          <w:ilvl w:val="0"/>
          <w:numId w:val="1"/>
        </w:numPr>
        <w:spacing w:before="185"/>
        <w:rPr>
          <w:rFonts w:ascii="Calibri" w:hAnsi="Calibri" w:cs="Calibri"/>
          <w:sz w:val="28"/>
        </w:rPr>
      </w:pPr>
      <w:r>
        <w:rPr>
          <w:rFonts w:ascii="Calibri" w:hAnsi="Calibri" w:cs="Calibri"/>
          <w:sz w:val="28"/>
        </w:rPr>
        <w:t>Introduction</w:t>
      </w:r>
    </w:p>
    <w:p>
      <w:pPr>
        <w:ind w:left="100" w:right="201"/>
        <w:jc w:val="both"/>
        <w:rPr>
          <w:rFonts w:ascii="Calibri" w:hAnsi="Calibri" w:cs="Calibri"/>
        </w:rPr>
      </w:pPr>
      <w:r>
        <w:rPr>
          <w:rFonts w:ascii="Calibri" w:hAnsi="Calibri" w:cs="Calibri"/>
        </w:rPr>
        <w:t>Data mining helps to extract the original and the valuable data from the large amount of dataset. Data mining can be implemented in different areas such as Fraud detection, Medical, Education, Banking, Marketing and Telecommunications. Feature selection is a process to pick a group of features as subset that are identically suitable for investigation and for future predication by removing the unrelated or redundant features. The ultimate objective of feature selection process is to increase the predictive accuracy and reducing complexity of learner results</w:t>
      </w:r>
      <w:r>
        <w:rPr>
          <w:rFonts w:ascii="Calibri" w:hAnsi="Calibri" w:cs="Calibri"/>
        </w:rPr>
        <w:t>.</w:t>
      </w:r>
      <w:r>
        <w:rPr>
          <w:rFonts w:ascii="Calibri" w:hAnsi="Calibri" w:cs="Calibri"/>
        </w:rPr>
        <w:t xml:space="preserve"> In the universities or in academic institutions, it’s very difficult to predict the frailer or dropout students in early </w:t>
      </w:r>
      <w:r>
        <w:rPr>
          <w:rFonts w:ascii="Calibri" w:hAnsi="Calibri" w:cs="Calibri"/>
        </w:rPr>
        <w:t>stage</w:t>
      </w:r>
      <w:r>
        <w:rPr>
          <w:rFonts w:ascii="Calibri" w:hAnsi="Calibri" w:cs="Calibri"/>
        </w:rPr>
        <w:t>[</w:t>
      </w:r>
      <w:r>
        <w:rPr>
          <w:rFonts w:ascii="Calibri" w:hAnsi="Calibri" w:cs="Calibri"/>
        </w:rPr>
        <w:t>1][2]</w:t>
      </w:r>
      <w:r>
        <w:rPr>
          <w:rFonts w:ascii="Calibri" w:hAnsi="Calibri" w:cs="Calibri"/>
        </w:rPr>
        <w:t xml:space="preserve">. </w:t>
      </w:r>
    </w:p>
    <w:p>
      <w:pPr>
        <w:ind w:left="100" w:right="201"/>
        <w:jc w:val="both"/>
        <w:rPr>
          <w:rFonts w:ascii="Calibri" w:hAnsi="Calibri" w:cs="Calibri"/>
        </w:rPr>
      </w:pPr>
    </w:p>
    <w:p>
      <w:pPr>
        <w:pStyle w:val="2"/>
        <w:numPr>
          <w:ilvl w:val="0"/>
          <w:numId w:val="1"/>
        </w:numPr>
        <w:spacing w:before="185"/>
        <w:rPr>
          <w:rFonts w:ascii="Calibri" w:hAnsi="Calibri" w:cs="Calibri"/>
          <w:sz w:val="28"/>
        </w:rPr>
      </w:pPr>
      <w:r>
        <w:rPr>
          <w:rFonts w:ascii="Calibri" w:hAnsi="Calibri" w:cs="Calibri"/>
          <w:sz w:val="28"/>
        </w:rPr>
        <w:t>Literature review</w:t>
      </w:r>
    </w:p>
    <w:p>
      <w:pPr>
        <w:ind w:left="100" w:right="201"/>
        <w:jc w:val="both"/>
        <w:rPr>
          <w:lang w:eastAsia="ko-KR"/>
          <w:rFonts w:ascii="Calibri" w:eastAsiaTheme="minorEastAsia" w:hAnsi="Calibri" w:cs="Calibri"/>
          <w:b/>
          <w:sz w:val="24"/>
        </w:rPr>
      </w:pPr>
      <w:r>
        <w:rPr>
          <w:lang w:eastAsia="ko-KR"/>
          <w:rFonts w:ascii="Calibri" w:eastAsiaTheme="minorEastAsia" w:hAnsi="Calibri" w:cs="Calibri"/>
          <w:b/>
          <w:sz w:val="24"/>
        </w:rPr>
        <w:t>2.1 Review A</w:t>
      </w:r>
    </w:p>
    <w:p>
      <w:pPr>
        <w:ind w:left="100" w:right="201"/>
        <w:jc w:val="both"/>
        <w:rPr>
          <w:lang w:eastAsia="ko-KR"/>
          <w:rFonts w:ascii="Calibri" w:eastAsiaTheme="minorEastAsia" w:hAnsi="Calibri" w:cs="Calibri"/>
        </w:rPr>
      </w:pPr>
      <w:r>
        <w:rPr>
          <w:rFonts w:ascii="Calibri" w:hAnsi="Calibri" w:cs="Calibri"/>
        </w:rPr>
        <w:t>R</w:t>
      </w:r>
      <w:r>
        <w:rPr>
          <w:rFonts w:ascii="Calibri" w:hAnsi="Calibri" w:cs="Calibri"/>
        </w:rPr>
        <w:t xml:space="preserve">etention in college courses. </w:t>
      </w:r>
    </w:p>
    <w:p>
      <w:pPr>
        <w:ind w:left="100" w:right="201"/>
        <w:jc w:val="both"/>
        <w:rPr>
          <w:lang w:eastAsia="ko-KR"/>
          <w:rFonts w:ascii="Calibri" w:eastAsiaTheme="minorEastAsia" w:hAnsi="Calibri" w:cs="Calibri"/>
        </w:rPr>
      </w:pPr>
    </w:p>
    <w:p>
      <w:pPr>
        <w:ind w:left="100" w:right="201"/>
        <w:jc w:val="both"/>
        <w:rPr>
          <w:lang w:eastAsia="ko-KR"/>
          <w:rFonts w:ascii="Calibri" w:eastAsiaTheme="minorEastAsia" w:hAnsi="Calibri" w:cs="Calibri"/>
          <w:b/>
          <w:sz w:val="24"/>
        </w:rPr>
      </w:pPr>
      <w:r>
        <w:rPr>
          <w:lang w:eastAsia="ko-KR"/>
          <w:rFonts w:ascii="Calibri" w:eastAsiaTheme="minorEastAsia" w:hAnsi="Calibri" w:cs="Calibri"/>
          <w:b/>
          <w:sz w:val="24"/>
        </w:rPr>
        <w:t>2.2 Review B</w:t>
      </w:r>
    </w:p>
    <w:p>
      <w:pPr>
        <w:ind w:left="100" w:right="201"/>
        <w:jc w:val="both"/>
        <w:rPr>
          <w:rFonts w:ascii="Calibri" w:hAnsi="Calibri" w:cs="Calibri"/>
        </w:rPr>
      </w:pPr>
      <w:r>
        <w:rPr>
          <w:rFonts w:ascii="Calibri" w:hAnsi="Calibri" w:cs="Calibri"/>
        </w:rPr>
        <w:t>Many studies included a wide range of potential predictors, including personality factors, intelligence and aptitude tests, academic achievement, previous college achievements, and demographic data and some of these factors seemed to be stronger than others, however there is no consistent agreement among different studies</w:t>
      </w:r>
      <w:r>
        <w:rPr>
          <w:rFonts w:ascii="Calibri" w:hAnsi="Calibri" w:cs="Calibri"/>
        </w:rPr>
        <w:t>[3]-[5].</w:t>
      </w:r>
    </w:p>
    <w:p>
      <w:pPr>
        <w:ind w:left="100" w:right="201"/>
        <w:jc w:val="both"/>
        <w:rPr>
          <w:rFonts w:ascii="Calibri" w:hAnsi="Calibri" w:cs="Calibri"/>
        </w:rPr>
      </w:pPr>
    </w:p>
    <w:p>
      <w:pPr>
        <w:pStyle w:val="2"/>
        <w:numPr>
          <w:ilvl w:val="0"/>
          <w:numId w:val="1"/>
        </w:numPr>
        <w:spacing w:before="185"/>
        <w:rPr>
          <w:rFonts w:ascii="Calibri" w:hAnsi="Calibri" w:cs="Calibri"/>
          <w:sz w:val="28"/>
        </w:rPr>
      </w:pPr>
      <w:r>
        <w:rPr>
          <w:rFonts w:ascii="Calibri" w:hAnsi="Calibri" w:cs="Calibri"/>
          <w:sz w:val="28"/>
        </w:rPr>
        <w:t>Proposed Work</w:t>
      </w:r>
    </w:p>
    <w:p>
      <w:pPr>
        <w:ind w:left="100" w:right="201"/>
        <w:jc w:val="both"/>
        <w:rPr>
          <w:rFonts w:ascii="Calibri" w:hAnsi="Calibri" w:cs="Calibri"/>
        </w:rPr>
      </w:pPr>
      <w:r>
        <w:rPr>
          <w:rFonts w:ascii="Calibri" w:hAnsi="Calibri" w:cs="Calibri"/>
        </w:rPr>
        <w:t>J.Ross</w:t>
      </w:r>
      <w:r>
        <w:rPr>
          <w:rFonts w:ascii="Calibri" w:hAnsi="Calibri" w:cs="Calibri"/>
        </w:rPr>
        <w:t xml:space="preserve"> Quinlan proposed the Iterative Dichotomized 3 (ID3 algorithm) in the year 1979 which is used to build the decision tree using information theory. Top down approach with no backtracking is used to build the model in the decision tree algorithm. Information gain is used to determine which attribute will best decide the target data classification. The traditional ID3 algorithm is improved by using </w:t>
      </w:r>
      <w:r>
        <w:rPr>
          <w:rFonts w:ascii="Calibri" w:hAnsi="Calibri" w:cs="Calibri"/>
        </w:rPr>
        <w:t>Renyi</w:t>
      </w:r>
      <w:r>
        <w:rPr>
          <w:rFonts w:ascii="Calibri" w:hAnsi="Calibri" w:cs="Calibri"/>
        </w:rPr>
        <w:t xml:space="preserve"> entropy, Information gain and Association Function in this work. This combination is used as a new criterion to construct the decision tree and to predict the dropout of the university students. Initially </w:t>
      </w:r>
      <w:r>
        <w:rPr>
          <w:rFonts w:ascii="Calibri" w:hAnsi="Calibri" w:cs="Calibri"/>
        </w:rPr>
        <w:t>Renyi</w:t>
      </w:r>
      <w:r>
        <w:rPr>
          <w:rFonts w:ascii="Calibri" w:hAnsi="Calibri" w:cs="Calibri"/>
        </w:rPr>
        <w:t xml:space="preserve"> entropy is determined using which the Information gain is calculated. This value is kept as the old gain for every </w:t>
      </w:r>
      <w:r>
        <w:rPr>
          <w:rFonts w:ascii="Calibri" w:hAnsi="Calibri" w:cs="Calibri"/>
        </w:rPr>
        <w:t>attribute</w:t>
      </w:r>
      <w:r>
        <w:rPr>
          <w:rFonts w:ascii="Calibri" w:hAnsi="Calibri" w:cs="Calibri"/>
        </w:rPr>
        <w:t>[</w:t>
      </w:r>
      <w:r>
        <w:rPr>
          <w:rFonts w:ascii="Calibri" w:hAnsi="Calibri" w:cs="Calibri"/>
        </w:rPr>
        <w:t>6].</w:t>
      </w:r>
    </w:p>
    <w:p>
      <w:pPr>
        <w:ind w:left="100" w:right="201"/>
        <w:jc w:val="both"/>
        <w:rPr>
          <w:rFonts w:ascii="Calibri" w:hAnsi="Calibri" w:cs="Calibri"/>
        </w:rPr>
      </w:pPr>
    </w:p>
    <w:p>
      <w:pPr>
        <w:ind w:left="100" w:right="201"/>
        <w:jc w:val="center"/>
        <w:rPr>
          <w:lang w:eastAsia="ko-KR"/>
          <w:rFonts w:ascii="Calibri" w:eastAsiaTheme="minorEastAsia" w:hAnsi="Calibri" w:cs="Calibri"/>
        </w:rPr>
      </w:pPr>
      <w:r>
        <w:rPr>
          <w:lang w:eastAsia="ko-KR"/>
          <w:rFonts w:ascii="Calibri" w:hAnsi="Calibri" w:cs="Calibri"/>
          <w:noProof/>
        </w:rPr>
        <w:drawing>
          <wp:inline distT="0" distB="0" distL="0" distR="0">
            <wp:extent cx="3467100" cy="2440305"/>
            <wp:effectExtent l="0" t="0" r="0" b="0"/>
            <wp:docPr id="1025" name="shape102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3467100" cy="2440305"/>
                    </a:xfrm>
                    <a:prstGeom prst="rect"/>
                  </pic:spPr>
                </pic:pic>
              </a:graphicData>
            </a:graphic>
          </wp:inline>
        </w:drawing>
      </w:r>
    </w:p>
    <w:p>
      <w:pPr>
        <w:ind w:left="100" w:right="201"/>
        <w:jc w:val="center"/>
        <w:rPr>
          <w:rFonts w:ascii="Calibri" w:hAnsi="Calibri" w:cs="Calibri"/>
          <w:b/>
        </w:rPr>
      </w:pPr>
      <w:r>
        <w:rPr>
          <w:rFonts w:ascii="Calibri" w:hAnsi="Calibri" w:cs="Calibri"/>
          <w:b/>
        </w:rPr>
        <w:t>Figure 1. Design of Improved Decision tree algorithm for Educational Data mining</w:t>
      </w:r>
    </w:p>
    <w:p>
      <w:pPr>
        <w:ind w:left="100" w:right="201"/>
        <w:jc w:val="both"/>
        <w:rPr>
          <w:rFonts w:ascii="Calibri" w:hAnsi="Calibri" w:cs="Calibri"/>
        </w:rPr>
      </w:pPr>
    </w:p>
    <w:p>
      <w:pPr>
        <w:ind w:left="100" w:right="201"/>
        <w:jc w:val="both"/>
        <w:rPr>
          <w:rFonts w:ascii="Calibri" w:hAnsi="Calibri" w:cs="Calibri"/>
        </w:rPr>
      </w:pPr>
      <w:r>
        <w:rPr>
          <w:rFonts w:ascii="Calibri" w:hAnsi="Calibri" w:cs="Calibri"/>
        </w:rPr>
        <w:t xml:space="preserve">Calculate </w:t>
      </w:r>
      <w:r>
        <w:rPr>
          <w:rFonts w:ascii="Calibri" w:hAnsi="Calibri" w:cs="Calibri"/>
        </w:rPr>
        <w:t>Renyientropy</w:t>
      </w:r>
      <w:r>
        <w:rPr>
          <w:rFonts w:ascii="Calibri" w:hAnsi="Calibri" w:cs="Calibri"/>
        </w:rPr>
        <w:t xml:space="preserve"> using the formula </w:t>
      </w:r>
    </w:p>
    <w:p>
      <w:pPr>
        <w:ind w:left="100" w:right="201"/>
        <w:jc w:val="both"/>
        <w:rPr>
          <w:rFonts w:ascii="Calibri" w:hAnsi="Calibri" w:cs="Calibri"/>
        </w:rPr>
      </w:pPr>
    </w:p>
    <w:p>
      <w:pPr>
        <w:ind w:left="100" w:right="201"/>
        <w:jc w:val="center"/>
        <w:rPr>
          <w:rFonts w:ascii="Calibri" w:hAnsi="Calibri" w:cs="Calibri"/>
        </w:rPr>
      </w:pPr>
      <m:oMath>
        <m:r>
          <w:rPr>
            <w:rFonts w:ascii="Cambria Math" w:hAnsi="Cambria Math" w:cs="Calibri"/>
          </w:rPr>
          <m:t>Entropy</m:t>
        </m:r>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H</m:t>
            </m:r>
          </m:e>
          <m:sub>
            <m:r>
              <w:rPr>
                <w:rFonts w:ascii="Cambria Math" w:hAnsi="Cambria Math" w:cs="Calibri"/>
              </w:rPr>
              <m:t>α</m:t>
            </m:r>
            <m:r>
              <m:rPr>
                <m:sty m:val="p"/>
              </m:rPr>
              <w:rPr>
                <w:rFonts w:ascii="Cambria Math" w:hAnsi="Cambria Math" w:cs="Calibri"/>
              </w:rPr>
              <m:t>(</m:t>
            </m:r>
            <m:r>
              <w:rPr>
                <w:rFonts w:ascii="Cambria Math" w:hAnsi="Cambria Math" w:cs="Calibri"/>
              </w:rPr>
              <m:t>X</m:t>
            </m:r>
            <m:r>
              <m:rPr>
                <m:sty m:val="p"/>
              </m:rPr>
              <w:rPr>
                <w:rFonts w:ascii="Cambria Math" w:hAnsi="Cambria Math" w:cs="Calibri"/>
              </w:rPr>
              <m:t>)</m:t>
            </m:r>
          </m:sub>
        </m:sSub>
        <m:r>
          <m:rPr>
            <m:sty m:val="p"/>
          </m:rPr>
          <w:rPr>
            <w:rFonts w:ascii="Cambria Math" w:hAnsi="Cambria Math" w:cs="Calibri"/>
          </w:rPr>
          <m:t>=</m:t>
        </m:r>
        <m:f>
          <m:fPr>
            <m:ctrlPr>
              <w:rPr>
                <w:rFonts w:ascii="Cambria Math" w:hAnsi="Cambria Math" w:cs="Calibri"/>
              </w:rPr>
            </m:ctrlPr>
          </m:fPr>
          <m:num>
            <m:r>
              <m:rPr>
                <m:sty m:val="p"/>
              </m:rPr>
              <w:rPr>
                <w:rFonts w:ascii="Cambria Math" w:hAnsi="Cambria Math" w:cs="Calibri"/>
              </w:rPr>
              <m:t>1</m:t>
            </m:r>
          </m:num>
          <m:den>
            <m:r>
              <m:rPr>
                <m:sty m:val="p"/>
              </m:rPr>
              <w:rPr>
                <w:rFonts w:ascii="Cambria Math" w:hAnsi="Cambria Math" w:cs="Calibri"/>
              </w:rPr>
              <m:t>1-</m:t>
            </m:r>
            <m:r>
              <w:rPr>
                <w:rFonts w:ascii="Cambria Math" w:hAnsi="Cambria Math" w:cs="Calibri"/>
              </w:rPr>
              <m:t>α</m:t>
            </m:r>
          </m:den>
        </m:f>
        <m:r>
          <m:rPr>
            <m:sty m:val="p"/>
          </m:rPr>
          <w:rPr>
            <w:rFonts w:ascii="Cambria Math" w:hAnsi="Cambria Math" w:cs="Calibri"/>
          </w:rPr>
          <m:t>*</m:t>
        </m:r>
        <m:r>
          <w:rPr>
            <w:rFonts w:ascii="Cambria Math" w:hAnsi="Cambria Math" w:cs="Calibri"/>
          </w:rPr>
          <m:t>log</m:t>
        </m:r>
        <m:nary>
          <m:naryPr>
            <m:chr m:val="∑"/>
            <m:limLoc m:val="undOvr"/>
            <m:subHide m:val="1"/>
            <m:supHide m:val="1"/>
            <m:ctrlPr>
              <w:rPr>
                <w:rFonts w:ascii="Cambria Math" w:hAnsi="Cambria Math" w:cs="Calibri"/>
              </w:rPr>
            </m:ctrlPr>
          </m:naryPr>
          <m:sub/>
          <m:sup/>
          <m:e>
            <m:r>
              <m:rPr>
                <m:sty m:val="p"/>
              </m:rPr>
              <w:rPr>
                <w:rFonts w:ascii="Cambria Math" w:hAnsi="Cambria Math" w:cs="Calibri"/>
              </w:rPr>
              <m:t>(</m:t>
            </m:r>
            <m:sSup>
              <m:sSupPr>
                <m:ctrlPr>
                  <w:rPr>
                    <w:rFonts w:ascii="Cambria Math" w:hAnsi="Cambria Math" w:cs="Calibri"/>
                  </w:rPr>
                </m:ctrlPr>
              </m:sSupPr>
              <m:e>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p</m:t>
                        </m:r>
                      </m:e>
                      <m:sub>
                        <m:r>
                          <w:rPr>
                            <w:rFonts w:ascii="Cambria Math" w:hAnsi="Cambria Math" w:cs="Calibri"/>
                          </w:rPr>
                          <m:t>i</m:t>
                        </m:r>
                      </m:sub>
                    </m:sSub>
                  </m:e>
                </m:d>
              </m:e>
              <m:sup>
                <m:r>
                  <w:rPr>
                    <w:rFonts w:ascii="Cambria Math" w:hAnsi="Cambria Math" w:cs="Calibri"/>
                  </w:rPr>
                  <m:t>α</m:t>
                </m:r>
              </m:sup>
            </m:sSup>
            <m:r>
              <m:rPr>
                <m:sty m:val="p"/>
              </m:rPr>
              <w:rPr>
                <w:rFonts w:ascii="Cambria Math" w:hAnsi="Cambria Math" w:cs="Calibri"/>
              </w:rPr>
              <m:t>)</m:t>
            </m:r>
          </m:e>
        </m:nary>
      </m:oMath>
      <w:r>
        <w:rPr>
          <w:rFonts w:ascii="Calibri" w:hAnsi="Calibri" w:cs="Calibri"/>
        </w:rPr>
        <w:t xml:space="preserve"> , α≥0 and α ≠1.</w:t>
      </w:r>
    </w:p>
    <w:p>
      <w:pPr>
        <w:ind w:left="100" w:right="201"/>
        <w:jc w:val="both"/>
        <w:rPr>
          <w:rFonts w:ascii="Calibri" w:hAnsi="Calibri" w:cs="Calibri"/>
        </w:rPr>
      </w:pPr>
    </w:p>
    <w:p>
      <w:pPr>
        <w:ind w:left="100" w:right="201"/>
        <w:jc w:val="both"/>
        <w:rPr>
          <w:rFonts w:ascii="Calibri" w:hAnsi="Calibri" w:cs="Calibri"/>
        </w:rPr>
      </w:pPr>
      <w:r>
        <w:rPr>
          <w:rFonts w:ascii="Calibri" w:hAnsi="Calibri" w:cs="Calibri"/>
        </w:rPr>
        <w:t>Here X is a discrete random variable with possible outcomes 1, 2…n. α is the order and when it equals to 1 it is Shannon entropy. A completely homogeneous sample has the entropy of 0.Equally divided sample has the entropy of 1.</w:t>
      </w:r>
    </w:p>
    <w:p>
      <w:pPr>
        <w:ind w:left="100" w:right="201"/>
        <w:jc w:val="both"/>
        <w:rPr>
          <w:rFonts w:ascii="Calibri" w:hAnsi="Calibri" w:cs="Calibri"/>
        </w:rPr>
      </w:pPr>
    </w:p>
    <w:p>
      <w:pPr>
        <w:ind w:left="100" w:right="201"/>
        <w:jc w:val="center"/>
        <w:rPr>
          <w:rFonts w:ascii="Calibri" w:hAnsi="Calibri" w:cs="Calibri"/>
          <w:b/>
        </w:rPr>
      </w:pPr>
      <w:r>
        <w:rPr>
          <w:rFonts w:ascii="Calibri" w:hAnsi="Calibri" w:cs="Calibri"/>
          <w:b/>
        </w:rPr>
        <w:t>Table 1: Initial Set of features used for the experimentation</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Pr>
      <w:tblGrid>
        <w:gridCol w:w="3966"/>
        <w:gridCol w:w="3848"/>
      </w:tblGrid>
      <w:tr>
        <w:trPr>
          <w:trHeight w:val="4052" w:hRule="exact"/>
        </w:trPr>
        <w:tc>
          <w:tcPr>
            <w:tcW w:w="3966" w:type="dxa"/>
          </w:tcPr>
          <w:p>
            <w:pPr>
              <w:ind w:left="100" w:right="201"/>
              <w:jc w:val="both"/>
              <w:rPr>
                <w:rFonts w:ascii="Calibri" w:hAnsi="Calibri" w:cs="Calibri"/>
              </w:rPr>
            </w:pPr>
            <w:r>
              <w:rPr>
                <w:rFonts w:ascii="Calibri" w:hAnsi="Calibri" w:cs="Calibri"/>
              </w:rPr>
              <w:t>Residence</w:t>
            </w:r>
          </w:p>
          <w:p>
            <w:pPr>
              <w:ind w:left="100" w:right="201"/>
              <w:jc w:val="both"/>
              <w:rPr>
                <w:rFonts w:ascii="Calibri" w:hAnsi="Calibri" w:cs="Calibri"/>
              </w:rPr>
            </w:pPr>
            <w:r>
              <w:rPr>
                <w:rFonts w:ascii="Calibri" w:hAnsi="Calibri" w:cs="Calibri"/>
              </w:rPr>
              <w:t>Family Type</w:t>
            </w:r>
          </w:p>
          <w:p>
            <w:pPr>
              <w:ind w:left="100" w:right="201"/>
              <w:jc w:val="both"/>
              <w:rPr>
                <w:rFonts w:ascii="Calibri" w:hAnsi="Calibri" w:cs="Calibri"/>
              </w:rPr>
            </w:pPr>
            <w:r>
              <w:rPr>
                <w:rFonts w:ascii="Calibri" w:hAnsi="Calibri" w:cs="Calibri"/>
              </w:rPr>
              <w:t>Family Annual Income</w:t>
            </w:r>
          </w:p>
          <w:p>
            <w:pPr>
              <w:ind w:left="100" w:right="201"/>
              <w:jc w:val="both"/>
              <w:rPr>
                <w:rFonts w:ascii="Calibri" w:hAnsi="Calibri" w:cs="Calibri"/>
              </w:rPr>
            </w:pPr>
            <w:r>
              <w:rPr>
                <w:rFonts w:ascii="Calibri" w:hAnsi="Calibri" w:cs="Calibri"/>
              </w:rPr>
              <w:t>Father’s Education</w:t>
            </w:r>
          </w:p>
          <w:p>
            <w:pPr>
              <w:ind w:left="100" w:right="201"/>
              <w:jc w:val="both"/>
              <w:rPr>
                <w:rFonts w:ascii="Calibri" w:hAnsi="Calibri" w:cs="Calibri"/>
              </w:rPr>
            </w:pPr>
            <w:r>
              <w:rPr>
                <w:rFonts w:ascii="Calibri" w:hAnsi="Calibri" w:cs="Calibri"/>
              </w:rPr>
              <w:t>Mother’s Education</w:t>
            </w:r>
          </w:p>
          <w:p>
            <w:pPr>
              <w:ind w:left="100" w:right="201"/>
              <w:jc w:val="both"/>
              <w:rPr>
                <w:rFonts w:ascii="Calibri" w:hAnsi="Calibri" w:cs="Calibri"/>
              </w:rPr>
            </w:pPr>
            <w:r>
              <w:rPr>
                <w:rFonts w:ascii="Calibri" w:hAnsi="Calibri" w:cs="Calibri"/>
              </w:rPr>
              <w:t>Father’s occupation</w:t>
            </w:r>
          </w:p>
          <w:p>
            <w:pPr>
              <w:ind w:left="100" w:right="201"/>
              <w:jc w:val="both"/>
              <w:rPr>
                <w:rFonts w:ascii="Calibri" w:hAnsi="Calibri" w:cs="Calibri"/>
              </w:rPr>
            </w:pPr>
            <w:r>
              <w:rPr>
                <w:rFonts w:ascii="Calibri" w:hAnsi="Calibri" w:cs="Calibri"/>
              </w:rPr>
              <w:t>Mother’s occupation</w:t>
            </w:r>
          </w:p>
          <w:p>
            <w:pPr>
              <w:ind w:left="100" w:right="201"/>
              <w:jc w:val="both"/>
              <w:rPr>
                <w:rFonts w:ascii="Calibri" w:hAnsi="Calibri" w:cs="Calibri"/>
              </w:rPr>
            </w:pPr>
            <w:r>
              <w:rPr>
                <w:rFonts w:ascii="Calibri" w:hAnsi="Calibri" w:cs="Calibri"/>
              </w:rPr>
              <w:t>College Location of student</w:t>
            </w:r>
          </w:p>
          <w:p>
            <w:pPr>
              <w:ind w:left="100" w:right="201"/>
              <w:jc w:val="both"/>
              <w:rPr>
                <w:rFonts w:ascii="Calibri" w:hAnsi="Calibri" w:cs="Calibri"/>
              </w:rPr>
            </w:pPr>
            <w:r>
              <w:rPr>
                <w:rFonts w:ascii="Calibri" w:hAnsi="Calibri" w:cs="Calibri"/>
              </w:rPr>
              <w:t>Student grade/percentage in High School (10th )</w:t>
            </w:r>
          </w:p>
          <w:p>
            <w:pPr>
              <w:ind w:left="100" w:right="201"/>
              <w:jc w:val="both"/>
              <w:rPr>
                <w:rFonts w:ascii="Calibri" w:hAnsi="Calibri" w:cs="Calibri"/>
              </w:rPr>
            </w:pPr>
            <w:r>
              <w:rPr>
                <w:rFonts w:ascii="Calibri" w:hAnsi="Calibri" w:cs="Calibri"/>
              </w:rPr>
              <w:t>Student grade/percentage</w:t>
            </w:r>
            <w:r>
              <w:rPr>
                <w:rFonts w:ascii="Calibri" w:hAnsi="Calibri" w:cs="Calibri"/>
              </w:rPr>
              <w:tab/>
            </w:r>
            <w:r>
              <w:rPr>
                <w:rFonts w:ascii="Calibri" w:hAnsi="Calibri" w:cs="Calibri"/>
              </w:rPr>
              <w:t>in</w:t>
            </w:r>
            <w:r>
              <w:rPr>
                <w:rFonts w:ascii="Calibri" w:hAnsi="Calibri" w:cs="Calibri"/>
              </w:rPr>
              <w:tab/>
            </w:r>
            <w:r>
              <w:rPr>
                <w:rFonts w:ascii="Calibri" w:hAnsi="Calibri" w:cs="Calibri"/>
              </w:rPr>
              <w:t>Senior Secondary (10th )</w:t>
            </w:r>
          </w:p>
          <w:p>
            <w:pPr>
              <w:ind w:left="100" w:right="201"/>
              <w:jc w:val="both"/>
              <w:rPr>
                <w:rFonts w:ascii="Calibri" w:hAnsi="Calibri" w:cs="Calibri"/>
              </w:rPr>
            </w:pPr>
            <w:r>
              <w:rPr>
                <w:rFonts w:ascii="Calibri" w:hAnsi="Calibri" w:cs="Calibri"/>
              </w:rPr>
              <w:t>Course Admitted</w:t>
            </w:r>
          </w:p>
          <w:p>
            <w:pPr>
              <w:ind w:left="100" w:right="201"/>
              <w:jc w:val="both"/>
              <w:rPr>
                <w:rFonts w:ascii="Calibri" w:hAnsi="Calibri" w:cs="Calibri"/>
              </w:rPr>
            </w:pPr>
            <w:r>
              <w:rPr>
                <w:rFonts w:ascii="Calibri" w:hAnsi="Calibri" w:cs="Calibri"/>
              </w:rPr>
              <w:t>Admission type</w:t>
            </w:r>
          </w:p>
          <w:p>
            <w:pPr>
              <w:ind w:left="100" w:right="201"/>
              <w:jc w:val="both"/>
              <w:rPr>
                <w:rFonts w:ascii="Calibri" w:hAnsi="Calibri" w:cs="Calibri"/>
              </w:rPr>
            </w:pPr>
            <w:r>
              <w:rPr>
                <w:rFonts w:ascii="Calibri" w:hAnsi="Calibri" w:cs="Calibri"/>
              </w:rPr>
              <w:t>Satisfaction with Course</w:t>
            </w:r>
          </w:p>
        </w:tc>
        <w:tc>
          <w:tcPr>
            <w:tcW w:w="3848" w:type="dxa"/>
          </w:tcPr>
          <w:p>
            <w:pPr>
              <w:ind w:left="100" w:right="201"/>
              <w:jc w:val="both"/>
              <w:rPr>
                <w:rFonts w:ascii="Calibri" w:hAnsi="Calibri" w:cs="Calibri"/>
              </w:rPr>
            </w:pPr>
            <w:r>
              <w:rPr>
                <w:rFonts w:ascii="Calibri" w:hAnsi="Calibri" w:cs="Calibri"/>
              </w:rPr>
              <w:t>Like this University</w:t>
            </w:r>
          </w:p>
          <w:p>
            <w:pPr>
              <w:ind w:left="100" w:right="201"/>
              <w:jc w:val="both"/>
              <w:rPr>
                <w:rFonts w:ascii="Calibri" w:hAnsi="Calibri" w:cs="Calibri"/>
              </w:rPr>
            </w:pPr>
            <w:r>
              <w:rPr>
                <w:rFonts w:ascii="Calibri" w:hAnsi="Calibri" w:cs="Calibri"/>
              </w:rPr>
              <w:t>Educational system of University</w:t>
            </w:r>
          </w:p>
          <w:p>
            <w:pPr>
              <w:ind w:left="100" w:right="201"/>
              <w:jc w:val="both"/>
              <w:rPr>
                <w:rFonts w:ascii="Calibri" w:hAnsi="Calibri" w:cs="Calibri"/>
              </w:rPr>
            </w:pPr>
            <w:r>
              <w:rPr>
                <w:rFonts w:ascii="Calibri" w:hAnsi="Calibri" w:cs="Calibri"/>
              </w:rPr>
              <w:t>Infrastructure of university</w:t>
            </w:r>
          </w:p>
          <w:p>
            <w:pPr>
              <w:ind w:left="100" w:right="201"/>
              <w:jc w:val="both"/>
              <w:rPr>
                <w:rFonts w:ascii="Calibri" w:hAnsi="Calibri" w:cs="Calibri"/>
              </w:rPr>
            </w:pPr>
            <w:r>
              <w:rPr>
                <w:rFonts w:ascii="Calibri" w:hAnsi="Calibri" w:cs="Calibri"/>
              </w:rPr>
              <w:t>Extra-curriculum activities in university</w:t>
            </w:r>
          </w:p>
          <w:p>
            <w:pPr>
              <w:ind w:left="100" w:right="201"/>
              <w:jc w:val="both"/>
              <w:rPr>
                <w:rFonts w:ascii="Calibri" w:hAnsi="Calibri" w:cs="Calibri"/>
              </w:rPr>
            </w:pPr>
            <w:r>
              <w:rPr>
                <w:rFonts w:ascii="Calibri" w:hAnsi="Calibri" w:cs="Calibri"/>
              </w:rPr>
              <w:t>Entertainment in university</w:t>
            </w:r>
          </w:p>
          <w:p>
            <w:pPr>
              <w:ind w:left="100" w:right="201"/>
              <w:jc w:val="both"/>
              <w:rPr>
                <w:rFonts w:ascii="Calibri" w:hAnsi="Calibri" w:cs="Calibri"/>
              </w:rPr>
            </w:pPr>
            <w:r>
              <w:rPr>
                <w:rFonts w:ascii="Calibri" w:hAnsi="Calibri" w:cs="Calibri"/>
              </w:rPr>
              <w:t xml:space="preserve">Time for </w:t>
            </w:r>
            <w:r>
              <w:rPr>
                <w:rFonts w:ascii="Calibri" w:hAnsi="Calibri" w:cs="Calibri"/>
              </w:rPr>
              <w:t>self study</w:t>
            </w:r>
          </w:p>
          <w:p>
            <w:pPr>
              <w:ind w:left="100" w:right="201"/>
              <w:jc w:val="both"/>
              <w:rPr>
                <w:rFonts w:ascii="Calibri" w:hAnsi="Calibri" w:cs="Calibri"/>
              </w:rPr>
            </w:pPr>
            <w:r>
              <w:rPr>
                <w:rFonts w:ascii="Calibri" w:hAnsi="Calibri" w:cs="Calibri"/>
              </w:rPr>
              <w:t>Placement Status</w:t>
            </w:r>
          </w:p>
          <w:p>
            <w:pPr>
              <w:ind w:left="100" w:right="201"/>
              <w:jc w:val="both"/>
              <w:rPr>
                <w:rFonts w:ascii="Calibri" w:hAnsi="Calibri" w:cs="Calibri"/>
              </w:rPr>
            </w:pPr>
            <w:r>
              <w:rPr>
                <w:rFonts w:ascii="Calibri" w:hAnsi="Calibri" w:cs="Calibri"/>
              </w:rPr>
              <w:t>Participate in extra curriculum activity</w:t>
            </w:r>
          </w:p>
          <w:p>
            <w:pPr>
              <w:ind w:left="100" w:right="201"/>
              <w:jc w:val="both"/>
              <w:rPr>
                <w:rFonts w:ascii="Calibri" w:hAnsi="Calibri" w:cs="Calibri"/>
              </w:rPr>
            </w:pPr>
            <w:r>
              <w:rPr>
                <w:rFonts w:ascii="Calibri" w:hAnsi="Calibri" w:cs="Calibri"/>
              </w:rPr>
              <w:t>Teacher Student relationship</w:t>
            </w:r>
          </w:p>
          <w:p>
            <w:pPr>
              <w:ind w:left="100" w:right="201"/>
              <w:jc w:val="both"/>
              <w:rPr>
                <w:rFonts w:ascii="Calibri" w:hAnsi="Calibri" w:cs="Calibri"/>
              </w:rPr>
            </w:pPr>
            <w:r>
              <w:rPr>
                <w:rFonts w:ascii="Calibri" w:hAnsi="Calibri" w:cs="Calibri"/>
              </w:rPr>
              <w:t>Family Problem</w:t>
            </w:r>
          </w:p>
          <w:p>
            <w:pPr>
              <w:ind w:left="100" w:right="201"/>
              <w:jc w:val="both"/>
              <w:rPr>
                <w:rFonts w:ascii="Calibri" w:hAnsi="Calibri" w:cs="Calibri"/>
              </w:rPr>
            </w:pPr>
            <w:r>
              <w:rPr>
                <w:rFonts w:ascii="Calibri" w:hAnsi="Calibri" w:cs="Calibri"/>
              </w:rPr>
              <w:t>Home Sickness</w:t>
            </w:r>
          </w:p>
          <w:p>
            <w:pPr>
              <w:ind w:left="100" w:right="201"/>
              <w:jc w:val="both"/>
              <w:rPr>
                <w:rFonts w:ascii="Calibri" w:hAnsi="Calibri" w:cs="Calibri"/>
              </w:rPr>
            </w:pPr>
            <w:r>
              <w:rPr>
                <w:rFonts w:ascii="Calibri" w:hAnsi="Calibri" w:cs="Calibri"/>
              </w:rPr>
              <w:t>Campus Environment</w:t>
            </w:r>
          </w:p>
          <w:p>
            <w:pPr>
              <w:ind w:left="100" w:right="201"/>
              <w:jc w:val="both"/>
              <w:rPr>
                <w:rFonts w:ascii="Calibri" w:hAnsi="Calibri" w:cs="Calibri"/>
              </w:rPr>
            </w:pPr>
            <w:r>
              <w:rPr>
                <w:rFonts w:ascii="Calibri" w:hAnsi="Calibri" w:cs="Calibri"/>
              </w:rPr>
              <w:t>Change of Goal</w:t>
            </w:r>
          </w:p>
          <w:p>
            <w:pPr>
              <w:ind w:left="100" w:right="201"/>
              <w:jc w:val="both"/>
              <w:rPr>
                <w:rFonts w:ascii="Calibri" w:hAnsi="Calibri" w:cs="Calibri"/>
              </w:rPr>
            </w:pPr>
            <w:r>
              <w:rPr>
                <w:rFonts w:ascii="Calibri" w:hAnsi="Calibri" w:cs="Calibri"/>
              </w:rPr>
              <w:t>Adjustment Problem</w:t>
            </w:r>
          </w:p>
          <w:p>
            <w:pPr>
              <w:ind w:left="100" w:right="201"/>
              <w:jc w:val="both"/>
              <w:rPr>
                <w:rFonts w:ascii="Calibri" w:hAnsi="Calibri" w:cs="Calibri"/>
              </w:rPr>
            </w:pPr>
            <w:r>
              <w:rPr>
                <w:rFonts w:ascii="Calibri" w:hAnsi="Calibri" w:cs="Calibri"/>
              </w:rPr>
              <w:t>Enrolled in other universities</w:t>
            </w:r>
          </w:p>
        </w:tc>
      </w:tr>
    </w:tbl>
    <w:p>
      <w:pPr>
        <w:ind w:left="100" w:right="201"/>
        <w:jc w:val="both"/>
        <w:rPr>
          <w:rFonts w:ascii="Calibri" w:hAnsi="Calibri" w:cs="Calibri"/>
        </w:rPr>
      </w:pPr>
    </w:p>
    <w:p>
      <w:pPr>
        <w:pStyle w:val="2"/>
        <w:numPr>
          <w:ilvl w:val="0"/>
          <w:numId w:val="1"/>
        </w:numPr>
        <w:spacing w:before="185"/>
        <w:rPr>
          <w:rFonts w:ascii="Calibri" w:hAnsi="Calibri" w:cs="Calibri"/>
          <w:sz w:val="28"/>
        </w:rPr>
      </w:pPr>
      <w:r>
        <w:rPr>
          <w:rFonts w:ascii="Calibri" w:hAnsi="Calibri" w:cs="Calibri"/>
          <w:sz w:val="28"/>
        </w:rPr>
        <w:t>Conclusion</w:t>
      </w:r>
    </w:p>
    <w:p>
      <w:pPr>
        <w:ind w:left="100" w:right="201"/>
        <w:jc w:val="both"/>
        <w:rPr>
          <w:rFonts w:ascii="Calibri" w:hAnsi="Calibri" w:cs="Calibri"/>
        </w:rPr>
      </w:pPr>
      <w:r>
        <w:rPr>
          <w:rFonts w:ascii="Calibri" w:hAnsi="Calibri" w:cs="Calibri"/>
        </w:rPr>
        <w:t xml:space="preserve">This paper proposed an improved decision tree algorithm for prediction of dropout student. The objective of this work is to develop an improved decision algorithm that enhances the ability to form decision trees and thereby to prove that the classification accuracy of improved decision algorithm on educational dataset is greater. A new decision tree model is to be constructed by using </w:t>
      </w:r>
      <w:r>
        <w:rPr>
          <w:rFonts w:ascii="Calibri" w:hAnsi="Calibri" w:cs="Calibri"/>
        </w:rPr>
        <w:t>Renyi</w:t>
      </w:r>
      <w:r>
        <w:rPr>
          <w:rFonts w:ascii="Calibri" w:hAnsi="Calibri" w:cs="Calibri"/>
        </w:rPr>
        <w:t xml:space="preserve"> entropy for calculating the information gain and the association function will be used which determines the relative degree between the given attribute and class C. Experimental results will prove that improved decision tree algorithm will provide better prediction accuracy on student dropout data than that of traditional classification algorithms.</w:t>
      </w:r>
    </w:p>
    <w:p>
      <w:pPr>
        <w:ind w:left="100" w:right="201"/>
        <w:jc w:val="both"/>
        <w:rPr>
          <w:rFonts w:ascii="Calibri" w:hAnsi="Calibri" w:cs="Calibri"/>
        </w:rPr>
      </w:pPr>
    </w:p>
    <w:p>
      <w:pPr>
        <w:pStyle w:val="2"/>
        <w:numPr>
          <w:ilvl w:val="0"/>
          <w:numId w:val="1"/>
        </w:numPr>
        <w:spacing w:before="185"/>
        <w:rPr>
          <w:rFonts w:ascii="Calibri" w:hAnsi="Calibri" w:cs="Calibri"/>
          <w:sz w:val="28"/>
        </w:rPr>
      </w:pPr>
      <w:r>
        <w:rPr>
          <w:rFonts w:ascii="Calibri" w:hAnsi="Calibri" w:cs="Calibri"/>
          <w:sz w:val="28"/>
        </w:rPr>
        <w:t>Acknowledge</w:t>
      </w:r>
    </w:p>
    <w:p>
      <w:pPr>
        <w:ind w:left="100" w:right="201"/>
        <w:jc w:val="both"/>
        <w:rPr>
          <w:rFonts w:ascii="Calibri" w:hAnsi="Calibri" w:cs="Calibri"/>
        </w:rPr>
      </w:pPr>
      <w:r>
        <w:rPr>
          <w:rFonts w:ascii="Calibri" w:hAnsi="Calibri" w:cs="Calibri"/>
        </w:rPr>
        <w:t xml:space="preserve">This research was supported by The Leading Human Resource Training Program of Regional Neo industry through the National Research Foundation of </w:t>
      </w:r>
      <w:r>
        <w:rPr>
          <w:rFonts w:ascii="Calibri" w:hAnsi="Calibri" w:cs="Calibri"/>
        </w:rPr>
        <w:t>Korea(</w:t>
      </w:r>
      <w:r>
        <w:rPr>
          <w:rFonts w:ascii="Calibri" w:hAnsi="Calibri" w:cs="Calibri"/>
        </w:rPr>
        <w:t>NRF).</w:t>
      </w:r>
    </w:p>
    <w:p>
      <w:pPr>
        <w:ind w:left="100" w:right="201"/>
        <w:jc w:val="both"/>
        <w:rPr>
          <w:rFonts w:ascii="Calibri" w:hAnsi="Calibri" w:cs="Calibri"/>
        </w:rPr>
      </w:pPr>
    </w:p>
    <w:p>
      <w:pPr>
        <w:pStyle w:val="2"/>
        <w:numPr>
          <w:ilvl w:val="0"/>
          <w:numId w:val="1"/>
        </w:numPr>
        <w:spacing w:before="185"/>
        <w:rPr>
          <w:rFonts w:ascii="Calibri" w:hAnsi="Calibri" w:cs="Calibri"/>
          <w:sz w:val="28"/>
        </w:rPr>
      </w:pPr>
      <w:r>
        <w:rPr>
          <w:rFonts w:ascii="Calibri" w:hAnsi="Calibri" w:cs="Calibri"/>
          <w:sz w:val="28"/>
        </w:rPr>
        <w:t>References</w:t>
      </w:r>
    </w:p>
    <w:p>
      <w:pPr>
        <w:ind w:leftChars="45" w:left="425" w:right="201" w:hangingChars="148" w:hanging="326"/>
        <w:jc w:val="both"/>
        <w:rPr>
          <w:rFonts w:ascii="Calibri" w:hAnsi="Calibri" w:cs="Calibri"/>
        </w:rPr>
      </w:pPr>
      <w:r>
        <w:rPr>
          <w:rFonts w:ascii="Calibri" w:hAnsi="Calibri" w:cs="Calibri"/>
        </w:rPr>
        <w:t>[</w:t>
      </w:r>
      <w:r>
        <w:rPr>
          <w:rFonts w:ascii="Calibri" w:hAnsi="Calibri" w:cs="Calibri"/>
        </w:rPr>
        <w:t>1</w:t>
      </w:r>
      <w:r>
        <w:rPr>
          <w:rFonts w:ascii="Calibri" w:hAnsi="Calibri" w:cs="Calibri"/>
        </w:rPr>
        <w:t>]</w:t>
      </w:r>
      <w:r>
        <w:rPr>
          <w:rFonts w:ascii="Calibri" w:hAnsi="Calibri" w:cs="Calibri"/>
        </w:rPr>
        <w:t xml:space="preserve"> </w:t>
      </w:r>
      <w:r>
        <w:rPr>
          <w:rFonts w:ascii="Calibri" w:hAnsi="Calibri" w:cs="Calibri"/>
        </w:rPr>
        <w:t>Kimio</w:t>
      </w:r>
      <w:r>
        <w:rPr>
          <w:rFonts w:ascii="Calibri" w:hAnsi="Calibri" w:cs="Calibri"/>
        </w:rPr>
        <w:t xml:space="preserve"> T, Natarajan G, Hideki A, </w:t>
      </w:r>
      <w:r>
        <w:rPr>
          <w:rFonts w:ascii="Calibri" w:hAnsi="Calibri" w:cs="Calibri"/>
        </w:rPr>
        <w:t>Taichi</w:t>
      </w:r>
      <w:r>
        <w:rPr>
          <w:rFonts w:ascii="Calibri" w:hAnsi="Calibri" w:cs="Calibri"/>
        </w:rPr>
        <w:t xml:space="preserve"> K, </w:t>
      </w:r>
      <w:r>
        <w:rPr>
          <w:rFonts w:ascii="Calibri" w:hAnsi="Calibri" w:cs="Calibri"/>
        </w:rPr>
        <w:t>Nanao</w:t>
      </w:r>
      <w:r>
        <w:rPr>
          <w:rFonts w:ascii="Calibri" w:hAnsi="Calibri" w:cs="Calibri"/>
        </w:rPr>
        <w:t xml:space="preserve"> K</w:t>
      </w:r>
      <w:r>
        <w:rPr>
          <w:rFonts w:ascii="Calibri" w:hAnsi="Calibri" w:cs="Calibri"/>
        </w:rPr>
        <w:t>,</w:t>
      </w:r>
      <w:r>
        <w:rPr>
          <w:rFonts w:ascii="Calibri" w:hAnsi="Calibri" w:cs="Calibri"/>
        </w:rPr>
        <w:t xml:space="preserve"> </w:t>
      </w:r>
      <w:r>
        <w:rPr>
          <w:rFonts w:ascii="Calibri" w:hAnsi="Calibri" w:cs="Calibri"/>
        </w:rPr>
        <w:t>“</w:t>
      </w:r>
      <w:r>
        <w:rPr>
          <w:rFonts w:ascii="Calibri" w:hAnsi="Calibri" w:cs="Calibri"/>
        </w:rPr>
        <w:t xml:space="preserve">Higher involvement of </w:t>
      </w:r>
      <w:r>
        <w:rPr>
          <w:rFonts w:ascii="Calibri" w:hAnsi="Calibri" w:cs="Calibri"/>
        </w:rPr>
        <w:t>subtelomere</w:t>
      </w:r>
      <w:r>
        <w:rPr>
          <w:rFonts w:ascii="Calibri" w:hAnsi="Calibri" w:cs="Calibri"/>
        </w:rPr>
        <w:t xml:space="preserve"> regions for chromosome rearrangements in leukemia and lymphoma and in irradiated leukemic cell line</w:t>
      </w:r>
      <w:r>
        <w:rPr>
          <w:rFonts w:ascii="Calibri" w:hAnsi="Calibri" w:cs="Calibri"/>
        </w:rPr>
        <w:t>”,</w:t>
      </w:r>
      <w:r>
        <w:rPr>
          <w:rFonts w:ascii="Calibri" w:hAnsi="Calibri" w:cs="Calibri"/>
        </w:rPr>
        <w:t xml:space="preserve">  Indian Journal of Science and Technology</w:t>
      </w:r>
      <w:r>
        <w:rPr>
          <w:rFonts w:ascii="Calibri" w:hAnsi="Calibri" w:cs="Calibri"/>
        </w:rPr>
        <w:t>,</w:t>
      </w:r>
      <w:r>
        <w:rPr>
          <w:rFonts w:ascii="Calibri" w:hAnsi="Calibri" w:cs="Calibri"/>
        </w:rPr>
        <w:t xml:space="preserve"> 2012 April, 5(1), pp. 1801-11.</w:t>
      </w:r>
    </w:p>
    <w:p>
      <w:pPr>
        <w:ind w:leftChars="45" w:left="425" w:right="201" w:hangingChars="148" w:hanging="326"/>
        <w:jc w:val="both"/>
        <w:rPr>
          <w:rFonts w:ascii="Calibri" w:hAnsi="Calibri" w:cs="Calibri"/>
        </w:rPr>
      </w:pPr>
      <w:r>
        <w:rPr>
          <w:rFonts w:ascii="Calibri" w:hAnsi="Calibri" w:cs="Calibri"/>
        </w:rPr>
        <w:t xml:space="preserve">[2] </w:t>
      </w:r>
      <w:r>
        <w:rPr>
          <w:rFonts w:ascii="Calibri" w:hAnsi="Calibri" w:cs="Calibri"/>
        </w:rPr>
        <w:t>Cunningham C H</w:t>
      </w:r>
      <w:r>
        <w:rPr>
          <w:rFonts w:ascii="Calibri" w:hAnsi="Calibri" w:cs="Calibri"/>
        </w:rPr>
        <w:t>,</w:t>
      </w:r>
      <w:r>
        <w:rPr>
          <w:rFonts w:ascii="Calibri" w:hAnsi="Calibri" w:cs="Calibri"/>
        </w:rPr>
        <w:t xml:space="preserve"> A laboratory guide in virology</w:t>
      </w:r>
      <w:r>
        <w:rPr>
          <w:rFonts w:ascii="Calibri" w:hAnsi="Calibri" w:cs="Calibri"/>
        </w:rPr>
        <w:t>,</w:t>
      </w:r>
      <w:r>
        <w:rPr>
          <w:rFonts w:ascii="Calibri" w:hAnsi="Calibri" w:cs="Calibri"/>
        </w:rPr>
        <w:t xml:space="preserve"> 6th </w:t>
      </w:r>
      <w:r>
        <w:rPr>
          <w:rFonts w:ascii="Calibri" w:hAnsi="Calibri" w:cs="Calibri"/>
        </w:rPr>
        <w:t>edn</w:t>
      </w:r>
      <w:r>
        <w:rPr>
          <w:rFonts w:ascii="Calibri" w:hAnsi="Calibri" w:cs="Calibri"/>
        </w:rPr>
        <w:t>. Burgess Publication Company, 1973.</w:t>
      </w:r>
    </w:p>
    <w:p>
      <w:pPr>
        <w:ind w:leftChars="45" w:left="425" w:right="201" w:hangingChars="148" w:hanging="326"/>
        <w:jc w:val="both"/>
        <w:rPr>
          <w:rFonts w:ascii="Calibri" w:hAnsi="Calibri" w:cs="Calibri"/>
        </w:rPr>
      </w:pPr>
      <w:r>
        <w:rPr>
          <w:lang w:eastAsia="ko-KR"/>
          <w:rFonts w:ascii="Calibri" w:eastAsiaTheme="minorEastAsia" w:hAnsi="Calibri" w:cs="Calibri"/>
        </w:rPr>
        <w:t xml:space="preserve">[3] </w:t>
      </w:r>
      <w:r>
        <w:rPr>
          <w:rFonts w:ascii="Calibri" w:hAnsi="Calibri" w:cs="Calibri"/>
        </w:rPr>
        <w:t>Sathishkumar</w:t>
      </w:r>
      <w:r>
        <w:rPr>
          <w:rFonts w:ascii="Calibri" w:hAnsi="Calibri" w:cs="Calibri"/>
        </w:rPr>
        <w:t xml:space="preserve"> E, </w:t>
      </w:r>
      <w:r>
        <w:rPr>
          <w:rFonts w:ascii="Calibri" w:hAnsi="Calibri" w:cs="Calibri"/>
        </w:rPr>
        <w:t>Varatharajan</w:t>
      </w:r>
      <w:r>
        <w:rPr>
          <w:rFonts w:ascii="Calibri" w:hAnsi="Calibri" w:cs="Calibri"/>
        </w:rPr>
        <w:t xml:space="preserve"> M</w:t>
      </w:r>
      <w:r>
        <w:rPr>
          <w:rFonts w:ascii="Calibri" w:hAnsi="Calibri" w:cs="Calibri"/>
        </w:rPr>
        <w:t>,</w:t>
      </w:r>
      <w:r>
        <w:rPr>
          <w:rFonts w:ascii="Calibri" w:hAnsi="Calibri" w:cs="Calibri"/>
        </w:rPr>
        <w:t xml:space="preserve"> </w:t>
      </w:r>
      <w:r>
        <w:rPr>
          <w:rFonts w:ascii="Calibri" w:hAnsi="Calibri" w:cs="Calibri"/>
        </w:rPr>
        <w:t>“</w:t>
      </w:r>
      <w:r>
        <w:rPr>
          <w:rFonts w:ascii="Calibri" w:hAnsi="Calibri" w:cs="Calibri"/>
        </w:rPr>
        <w:t xml:space="preserve">Microbiology of Indian desert. In: Ecology and vegetation of Indian desert. </w:t>
      </w:r>
      <w:r>
        <w:rPr>
          <w:rFonts w:ascii="Calibri" w:hAnsi="Calibri" w:cs="Calibri"/>
        </w:rPr>
        <w:t>D.N.Sen</w:t>
      </w:r>
      <w:r>
        <w:rPr>
          <w:rFonts w:ascii="Calibri" w:hAnsi="Calibri" w:cs="Calibri"/>
        </w:rPr>
        <w:t xml:space="preserve"> (ed.), Agro Botanical Publ.: India. 1990, pp. 83-105.</w:t>
      </w:r>
    </w:p>
    <w:p>
      <w:pPr>
        <w:ind w:leftChars="45" w:left="425" w:right="201" w:hangingChars="148" w:hanging="326"/>
        <w:jc w:val="both"/>
        <w:rPr>
          <w:rFonts w:ascii="Calibri" w:hAnsi="Calibri" w:cs="Calibri"/>
        </w:rPr>
      </w:pPr>
      <w:r>
        <w:rPr>
          <w:lang w:eastAsia="ko-KR"/>
          <w:rFonts w:ascii="Calibri" w:eastAsiaTheme="minorEastAsia" w:hAnsi="Calibri" w:cs="Calibri"/>
        </w:rPr>
        <w:t xml:space="preserve">[4] </w:t>
      </w:r>
      <w:r>
        <w:rPr>
          <w:rFonts w:ascii="Calibri" w:hAnsi="Calibri" w:cs="Calibri"/>
        </w:rPr>
        <w:t>Varatharajan</w:t>
      </w:r>
      <w:r>
        <w:rPr>
          <w:rFonts w:ascii="Calibri" w:hAnsi="Calibri" w:cs="Calibri"/>
        </w:rPr>
        <w:t xml:space="preserve"> M, Rao B S, </w:t>
      </w:r>
      <w:r>
        <w:rPr>
          <w:rFonts w:ascii="Calibri" w:hAnsi="Calibri" w:cs="Calibri"/>
        </w:rPr>
        <w:t>Anjaria</w:t>
      </w:r>
      <w:r>
        <w:rPr>
          <w:rFonts w:ascii="Calibri" w:hAnsi="Calibri" w:cs="Calibri"/>
        </w:rPr>
        <w:t xml:space="preserve"> K B, </w:t>
      </w:r>
      <w:r>
        <w:rPr>
          <w:rFonts w:ascii="Calibri" w:hAnsi="Calibri" w:cs="Calibri"/>
        </w:rPr>
        <w:t>Unny</w:t>
      </w:r>
      <w:r>
        <w:rPr>
          <w:rFonts w:ascii="Calibri" w:hAnsi="Calibri" w:cs="Calibri"/>
        </w:rPr>
        <w:t xml:space="preserve"> V K P, </w:t>
      </w:r>
      <w:r>
        <w:rPr>
          <w:rFonts w:ascii="Calibri" w:hAnsi="Calibri" w:cs="Calibri"/>
        </w:rPr>
        <w:t>Thyagarajan</w:t>
      </w:r>
      <w:r>
        <w:rPr>
          <w:rFonts w:ascii="Calibri" w:hAnsi="Calibri" w:cs="Calibri"/>
        </w:rPr>
        <w:t xml:space="preserve"> S</w:t>
      </w:r>
      <w:r>
        <w:rPr>
          <w:rFonts w:ascii="Calibri" w:hAnsi="Calibri" w:cs="Calibri"/>
        </w:rPr>
        <w:t>,</w:t>
      </w:r>
      <w:r>
        <w:rPr>
          <w:rFonts w:ascii="Calibri" w:hAnsi="Calibri" w:cs="Calibri"/>
        </w:rPr>
        <w:t xml:space="preserve"> Radiotoxicity of sulfur-35</w:t>
      </w:r>
      <w:r>
        <w:rPr>
          <w:rFonts w:ascii="Calibri" w:hAnsi="Calibri" w:cs="Calibri"/>
        </w:rPr>
        <w:t xml:space="preserve">, </w:t>
      </w:r>
      <w:r>
        <w:rPr>
          <w:rFonts w:ascii="Calibri" w:hAnsi="Calibri" w:cs="Calibri"/>
        </w:rPr>
        <w:t>Proceedings of 10th NSRP, India, 1993, pp. 257-58.</w:t>
      </w:r>
    </w:p>
    <w:sectPr>
      <w:pgSz w:w="11910" w:h="16840"/>
      <w:pgMar w:top="1984" w:right="1120" w:bottom="880" w:left="1320" w:header="0" w:footer="694" w:gutter="0"/>
      <w:cols w:space="720"/>
      <w:docGrid w:linePitch="299"/>
      <w:headerReference w:type="even" r:id="rId2"/>
      <w:headerReference w:type="default" r:id="rId3"/>
      <w:headerReference w:type="first" r:id="rId4"/>
      <w:footerReference w:type="even" r:id="rId5"/>
      <w:footerReference w:type="default" r:id="rId6"/>
      <w:footerReference w:type="first"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alibri">
    <w:panose1 w:val="020F0502020204030204"/>
    <w:family w:val="swiss"/>
    <w:charset w:val="00"/>
    <w:notTrueType w:val="false"/>
    <w:sig w:usb0="E4002EFF" w:usb1="C000247B" w:usb2="00000009" w:usb3="00000001" w:csb0="200001FF" w:csb1="00000001"/>
  </w:font>
  <w:font w:name="Cambria Math">
    <w:panose1 w:val="02040503050406030204"/>
    <w:family w:val="roman"/>
    <w:charset w:val="00"/>
    <w:notTrueType w:val="false"/>
    <w:sig w:usb0="E00006FF" w:usb1="420024FF" w:usb2="02000000" w:usb3="00000001" w:csb0="2000019F" w:csb1="00000001"/>
  </w:font>
  <w:font w:name="휴먼옛체">
    <w:panose1 w:val="02030504000101010101"/>
    <w:family w:val="roman"/>
    <w:charset w:val="81"/>
    <w:notTrueType w:val="false"/>
    <w:sig w:usb0="800002A7" w:usb1="29D77CFB" w:usb2="00000010" w:usb3="00000001" w:csb0="00080000" w:csb1="00000001"/>
  </w:font>
  <w:font w:name="한컴돋움">
    <w:panose1 w:val="02030600000101010101"/>
    <w:family w:val="roman"/>
    <w:charset w:val="81"/>
    <w:notTrueType w:val="false"/>
    <w:sig w:usb0="FFFFFFFF" w:usb1="FFFFFFFF" w:usb2="00FFFFFF" w:usb3="00000001" w:csb0="863F01FF" w:csb1="0000FFFF"/>
  </w:font>
  <w:font w:name="Times New Roman">
    <w:panose1 w:val="02020603050405020304"/>
    <w:family w:val="roman"/>
    <w:charset w:val="00"/>
    <w:notTrueType w:val="false"/>
    <w:sig w:usb0="E0002EFF" w:usb1="C000785B" w:usb2="00000009" w:usb3="00000001" w:csb0="400001FF" w:csb1="FFFF0000"/>
  </w:font>
  <w:font w:name="Times">
    <w:panose1 w:val="02020603FFFFFFFFFFFF"/>
    <w:family w:val="roman"/>
    <w:charset w:val="00"/>
    <w:notTrueType w:val="false"/>
    <w:pitch w:val="variable"/>
    <w:sig w:usb0="E0002AFF" w:usb1="C0007841" w:usb2="00000009" w:usb3="00000000" w:csb0="000001FF" w:csb1="00000000"/>
  </w:font>
  <w:font w:name="맑은 고딕">
    <w:panose1 w:val="020B0503020000020004"/>
    <w:family w:val="modern"/>
    <w:charset w:val="81"/>
    <w:notTrueType w:val="false"/>
    <w:sig w:usb0="9000002F" w:usb1="29D77CFB" w:usb2="00000012" w:usb3="00000001" w:csb0="00080001" w:csb1="00000001"/>
  </w:font>
  <w:font w:name="함초롬바탕">
    <w:panose1 w:val="02030604000101010101"/>
    <w:family w:val="roman"/>
    <w:charset w:val="81"/>
    <w:notTrueType w:val="false"/>
    <w:sig w:usb0="F70006FF" w:usb1="19DFFFFF" w:usb2="001BFDD7" w:usb3="00000001" w:csb0="001F01FF" w:csb1="00000001"/>
  </w:font>
  <w:font w:name="굴림">
    <w:panose1 w:val="020B0600000101010101"/>
    <w:family w:val="modern"/>
    <w:charset w:val="81"/>
    <w:notTrueType w:val="false"/>
    <w:sig w:usb0="B00002AF" w:usb1="69D77CFB" w:usb2="00000030" w:usb3="00000001"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3"/>
      <w:spacing w:line="14" w:lineRule="auto"/>
    </w:pPr>
    <w:r>
      <w:rPr>
        <w:lang w:eastAsia="ko-KR"/>
        <w:noProof/>
      </w:rPr>
      <mc:AlternateContent>
        <mc:Choice Requires="wps">
          <w:drawing>
            <wp:anchor distT="0" distB="0" distL="114300" distR="114300" behindDoc="1" locked="0" layoutInCell="1" simplePos="0" relativeHeight="251659264" allowOverlap="1" hidden="0">
              <wp:simplePos x="0" y="0"/>
              <wp:positionH relativeFrom="page">
                <wp:posOffset>3840480</wp:posOffset>
              </wp:positionH>
              <wp:positionV relativeFrom="page">
                <wp:posOffset>10112375</wp:posOffset>
              </wp:positionV>
              <wp:extent cx="107950" cy="139700"/>
              <wp:effectExtent l="1905" t="0" r="4445" b="0"/>
              <wp:wrapNone/>
              <wp:docPr id="2050" name="shape2050"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39700"/>
                      </a:xfrm>
                      <a:prstGeom prst="rect">
                        <a:avLst/>
                      </a:prstGeom>
                      <a:noFill/>
                      <a:ln>
                        <a:noFill/>
                      </a:ln>
                    </wps:spPr>
                    <wps:txbx>
                      <w:txbxContent>
                        <w:p>
                          <w:pPr>
                            <w:ind w:left="40"/>
                            <w:spacing w:line="204" w:lineRule="exact"/>
                            <w:rPr>
                              <w:sz w:val="18"/>
                            </w:rPr>
                          </w:pPr>
                          <w:r>
                            <w:fldChar w:fldCharType="begin"/>
                          </w:r>
                          <w:r>
                            <w:rPr>
                              <w:sz w:val="18"/>
                            </w:rPr>
                            <w:instrText xml:space="preserve"> PAGE </w:instrText>
                          </w:r>
                          <w:r>
                            <w:fldChar w:fldCharType="separate"/>
                          </w:r>
                          <w:r>
                            <w:rPr>
                              <w:noProof/>
                              <w:sz w:val="18"/>
                            </w:rPr>
                            <w:t>2</w:t>
                          </w:r>
                          <w:r>
                            <w:fldChar w:fldCharType="end"/>
                          </w:r>
                        </w:p>
                      </w:txbxContent>
                    </wps:txbx>
                    <wps:bodyPr rot="0" vert="horz" wrap="square" lIns="0" tIns="0" rIns="0" bIns="0" anchor="t" upright="1">
                      <a:noAutofit/>
                    </wps:bodyPr>
                  </wps:wsp>
                </a:graphicData>
              </a:graphic>
            </wp:anchor>
          </w:drawing>
        </mc:Choice>
        <mc:Fallback>
          <w:pict>
            <v:rect id="2050" style="position:absolute;margin-left:302.4pt;margin-top:796.25pt;width:8.5pt;height:11pt;mso-position-horizontal-relative:page;mso-position-vertical-relative:page;v-text-anchor:top;mso-wrap-style:square;z-index:-251659264" o:allowincell="t" filled="f" fillcolor="#ffffff" stroked="f">
              <v:textbox inset="0.0mm,0.0mm,0.0mm,0.0mm">
                <w:txbxContent>
                  <w:p>
                    <w:pPr>
                      <w:ind w:left="40"/>
                      <w:spacing w:line="204" w:lineRule="exact"/>
                      <w:rPr>
                        <w:sz w:val="18"/>
                      </w:rPr>
                    </w:pPr>
                    <w:r>
                      <w:fldChar w:fldCharType="begin"/>
                    </w:r>
                    <w:r>
                      <w:rPr>
                        <w:sz w:val="18"/>
                      </w:rPr>
                      <w:instrText xml:space="preserve"> PAGE </w:instrText>
                    </w:r>
                    <w:r>
                      <w:fldChar w:fldCharType="separate"/>
                    </w:r>
                    <w:r>
                      <w:rPr>
                        <w:noProof/>
                        <w:sz w:val="18"/>
                      </w:rPr>
                      <w:t>2</w:t>
                    </w:r>
                    <w:r>
                      <w:fldChar w:fldCharType="end"/>
                    </w:r>
                  </w:p>
                </w:txbxContent>
              </v:textbox>
              <v:stroke joinstyle="round"/>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rPr>
        <w:lang w:eastAsia="ko-KR"/>
        <w:rFonts w:eastAsiaTheme="minorEastAsia"/>
      </w:rPr>
    </w:pPr>
  </w:p>
  <w:p>
    <w:pPr>
      <w:pStyle w:val="a7"/>
      <w:rPr>
        <w:lang/>
        <w:rFonts w:ascii="휴먼옛체" w:eastAsia="휴먼옛체" w:cs="한컴돋움"/>
        <w:bCs/>
        <w:color w:val="000000"/>
        <w:sz w:val="22"/>
        <w:szCs w:val="22"/>
        <w:kern w:val="24"/>
        <w:rtl w:val="off"/>
      </w:rPr>
    </w:pPr>
    <w:r>
      <w:rPr>
        <w:lang w:eastAsia="ko-KR"/>
        <w:rFonts w:eastAsiaTheme="minorEastAsia"/>
      </w:rPr>
      <w:drawing>
        <wp:anchor distT="0" distB="0" distL="114300" distR="114300" behindDoc="0" locked="0" layoutInCell="1" simplePos="0" relativeHeight="251664384" allowOverlap="1" hidden="0">
          <wp:simplePos x="0" y="0"/>
          <wp:positionH relativeFrom="column">
            <wp:posOffset>3985778</wp:posOffset>
          </wp:positionH>
          <wp:positionV relativeFrom="paragraph">
            <wp:posOffset>51127</wp:posOffset>
          </wp:positionV>
          <wp:extent cx="1771827" cy="638175"/>
          <wp:effectExtent l="0" t="0" r="0" b="0"/>
          <wp:wrapNone/>
          <wp:docPr id="2054" name="shape205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771827" cy="638175"/>
                  </a:xfrm>
                  <a:prstGeom prst="rect"/>
                </pic:spPr>
              </pic:pic>
            </a:graphicData>
          </a:graphic>
        </wp:anchor>
      </w:drawing>
    </w:r>
  </w:p>
  <w:p>
    <w:pPr>
      <w:pStyle w:val="a7"/>
      <w:rPr>
        <w:lang/>
        <w:rFonts w:ascii="휴먼옛체" w:eastAsia="휴먼옛체" w:cs="한컴돋움"/>
        <w:bCs/>
        <w:color w:val="000000"/>
        <w:sz w:val="22"/>
        <w:szCs w:val="22"/>
        <w:kern w:val="24"/>
        <w:rtl w:val="off"/>
      </w:rPr>
    </w:pPr>
    <w:r>
      <w:rPr>
        <w:lang w:eastAsia="ko-KR"/>
        <w:rFonts w:ascii="휴먼옛체" w:eastAsia="휴먼옛체" w:cs="한컴돋움" w:hint="eastAsia"/>
        <w:bCs/>
        <w:color w:val="000000"/>
        <w:sz w:val="22"/>
        <w:szCs w:val="22"/>
        <w:kern w:val="24"/>
        <w:rtl w:val="off"/>
      </w:rPr>
      <w:t xml:space="preserve">  </w:t>
    </w:r>
    <w:r>
      <w:rPr>
        <w:rFonts w:ascii="휴먼옛체" w:eastAsia="휴먼옛체" w:cs="한컴돋움" w:hint="eastAsia"/>
        <w:bCs/>
        <w:color w:val="000000"/>
        <w:sz w:val="22"/>
        <w:szCs w:val="22"/>
        <w:kern w:val="24"/>
      </w:rPr>
      <w:t xml:space="preserve">International Conference on </w:t>
    </w:r>
  </w:p>
  <w:p>
    <w:pPr>
      <w:pStyle w:val="a7"/>
      <w:rPr>
        <w:lang w:eastAsia="ko-KR"/>
        <w:rFonts w:eastAsiaTheme="minorEastAsia"/>
      </w:rPr>
    </w:pPr>
    <w:r>
      <w:rPr>
        <w:lang w:eastAsia="ko-KR"/>
        <w:rFonts w:ascii="휴먼옛체" w:eastAsia="휴먼옛체" w:cs="한컴돋움" w:hint="eastAsia"/>
        <w:bCs/>
        <w:color w:val="000000"/>
        <w:sz w:val="22"/>
        <w:szCs w:val="22"/>
        <w:kern w:val="24"/>
        <w:rtl w:val="off"/>
      </w:rPr>
      <w:t xml:space="preserve">  </w:t>
    </w:r>
    <w:r>
      <w:rPr>
        <w:rFonts w:ascii="휴먼옛체" w:eastAsia="휴먼옛체" w:cs="한컴돋움" w:hint="eastAsia"/>
        <w:bCs/>
        <w:color w:val="000000"/>
        <w:sz w:val="22"/>
        <w:szCs w:val="22"/>
        <w:kern w:val="24"/>
      </w:rPr>
      <w:t>Next-generation Convergence Technology (ICNCT202</w:t>
    </w:r>
    <w:r>
      <w:rPr>
        <w:lang w:eastAsia="ko-KR"/>
        <w:rFonts w:ascii="휴먼옛체" w:eastAsia="휴먼옛체" w:cs="한컴돋움" w:hint="eastAsia"/>
        <w:bCs/>
        <w:color w:val="000000"/>
        <w:sz w:val="22"/>
        <w:szCs w:val="22"/>
        <w:kern w:val="24"/>
        <w:rtl w:val="off"/>
      </w:rPr>
      <w:t>6</w:t>
    </w:r>
    <w:r>
      <w:rPr>
        <w:rFonts w:ascii="휴먼옛체" w:eastAsia="휴먼옛체" w:cs="한컴돋움" w:hint="eastAsia"/>
        <w:bCs/>
        <w:color w:val="000000"/>
        <w:sz w:val="22"/>
        <w:szCs w:val="22"/>
        <w:kern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5935c2d"/>
    <w:multiLevelType w:val="hybridMultilevel"/>
    <w:tmpl w:val="1efe58f2"/>
    <w:lvl w:ilvl="0" w:tplc="fd6a78ae">
      <w:start w:val="1"/>
      <w:lvlText w:val="%1."/>
      <w:lvlJc w:val="left"/>
      <w:pPr>
        <w:ind w:left="460" w:hanging="360"/>
      </w:pPr>
      <w:rPr>
        <w:rFonts w:hint="default"/>
      </w:rPr>
    </w:lvl>
    <w:lvl w:ilvl="1" w:tentative="on" w:tplc="4090019">
      <w:start w:val="1"/>
      <w:numFmt w:val="upperLetter"/>
      <w:lvlText w:val="%2."/>
      <w:lvlJc w:val="left"/>
      <w:pPr>
        <w:ind w:left="900" w:hanging="400"/>
      </w:pPr>
    </w:lvl>
    <w:lvl w:ilvl="2" w:tentative="on" w:tplc="409001b">
      <w:start w:val="1"/>
      <w:numFmt w:val="lowerRoman"/>
      <w:lvlText w:val="%3."/>
      <w:lvlJc w:val="right"/>
      <w:pPr>
        <w:ind w:left="1300" w:hanging="400"/>
      </w:pPr>
    </w:lvl>
    <w:lvl w:ilvl="3" w:tentative="on" w:tplc="409000f">
      <w:start w:val="1"/>
      <w:lvlText w:val="%4."/>
      <w:lvlJc w:val="left"/>
      <w:pPr>
        <w:ind w:left="1700" w:hanging="400"/>
      </w:pPr>
    </w:lvl>
    <w:lvl w:ilvl="4" w:tentative="on" w:tplc="4090019">
      <w:start w:val="1"/>
      <w:numFmt w:val="upperLetter"/>
      <w:lvlText w:val="%5."/>
      <w:lvlJc w:val="left"/>
      <w:pPr>
        <w:ind w:left="2100" w:hanging="400"/>
      </w:pPr>
    </w:lvl>
    <w:lvl w:ilvl="5" w:tentative="on" w:tplc="409001b">
      <w:start w:val="1"/>
      <w:numFmt w:val="lowerRoman"/>
      <w:lvlText w:val="%6."/>
      <w:lvlJc w:val="right"/>
      <w:pPr>
        <w:ind w:left="2500" w:hanging="400"/>
      </w:pPr>
    </w:lvl>
    <w:lvl w:ilvl="6" w:tentative="on" w:tplc="409000f">
      <w:start w:val="1"/>
      <w:lvlText w:val="%7."/>
      <w:lvlJc w:val="left"/>
      <w:pPr>
        <w:ind w:left="2900" w:hanging="400"/>
      </w:pPr>
    </w:lvl>
    <w:lvl w:ilvl="7" w:tentative="on" w:tplc="4090019">
      <w:start w:val="1"/>
      <w:numFmt w:val="upperLetter"/>
      <w:lvlText w:val="%8."/>
      <w:lvlJc w:val="left"/>
      <w:pPr>
        <w:ind w:left="3300" w:hanging="400"/>
      </w:pPr>
    </w:lvl>
    <w:lvl w:ilvl="8" w:tentative="on" w:tplc="409001b">
      <w:start w:val="1"/>
      <w:numFmt w:val="lowerRoman"/>
      <w:lvlText w:val="%9."/>
      <w:lvlJc w:val="right"/>
      <w:pPr>
        <w:ind w:left="37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09"/>
    <w:lsdException w:name="toc 2" w:uiPriority="309"/>
    <w:lsdException w:name="toc 3" w:uiPriority="309"/>
    <w:lsdException w:name="toc 4" w:uiPriority="309"/>
    <w:lsdException w:name="toc 5" w:uiPriority="309"/>
    <w:lsdException w:name="toc 6" w:uiPriority="309"/>
    <w:lsdException w:name="toc 7" w:uiPriority="309"/>
    <w:lsdException w:name="toc 8" w:uiPriority="309"/>
    <w:lsdException w:name="toc 9" w:uiPriority="309"/>
    <w:lsdException w:name="caption" w:uiPriority="305" w:qFormat="1"/>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130" w:unhideWhenUsed="0" w:qFormat="1"/>
    <w:lsdException w:name="Emphasis" w:semiHidden="0" w:uiPriority="128" w:unhideWhenUsed="0" w:qFormat="1"/>
    <w:lsdException w:name="Table Grid" w:uiPriority="309"/>
    <w:lsdException w:name="Placeholder Text" w:unhideWhenUsed="0"/>
    <w:lsdException w:name="No Spacing" w:semiHidden="0" w:uiPriority="1" w:unhideWhenUsed="0" w:qFormat="1"/>
    <w:lsdException w:name="Light Shading" w:semiHidden="0" w:uiPriority="822" w:unhideWhenUsed="0"/>
    <w:lsdException w:name="Light List" w:semiHidden="0" w:uiPriority="823" w:unhideWhenUsed="0"/>
    <w:lsdException w:name="Light Grid" w:semiHidden="0" w:uiPriority="824" w:unhideWhenUsed="0"/>
    <w:lsdException w:name="Medium Shading 1" w:semiHidden="0" w:uiPriority="825" w:unhideWhenUsed="0"/>
    <w:lsdException w:name="Medium Shading 2" w:semiHidden="0" w:uiPriority="1432" w:unhideWhenUsed="0"/>
    <w:lsdException w:name="Medium List 1" w:semiHidden="0" w:uiPriority="1433" w:unhideWhenUsed="0"/>
    <w:lsdException w:name="Medium List 2" w:semiHidden="0" w:uiPriority="1536" w:unhideWhenUsed="0"/>
    <w:lsdException w:name="Medium Grid 1" w:semiHidden="0" w:uiPriority="1537" w:unhideWhenUsed="0"/>
    <w:lsdException w:name="Medium Grid 2" w:semiHidden="0" w:uiPriority="1544" w:unhideWhenUsed="0"/>
    <w:lsdException w:name="Medium Grid 3" w:semiHidden="0" w:uiPriority="1545" w:unhideWhenUsed="0"/>
    <w:lsdException w:name="Dark List" w:semiHidden="0" w:uiPriority="1576" w:unhideWhenUsed="0"/>
    <w:lsdException w:name="Colorful Shading" w:semiHidden="0" w:uiPriority="1577" w:unhideWhenUsed="0"/>
    <w:lsdException w:name="Colorful List" w:semiHidden="0" w:uiPriority="1584" w:unhideWhenUsed="0"/>
    <w:lsdException w:name="Colorful Grid" w:semiHidden="0" w:uiPriority="1585" w:unhideWhenUsed="0"/>
    <w:lsdException w:name="Light Shading Accent 1" w:semiHidden="0" w:uiPriority="822" w:unhideWhenUsed="0"/>
    <w:lsdException w:name="Light List Accent 1" w:semiHidden="0" w:uiPriority="823" w:unhideWhenUsed="0"/>
    <w:lsdException w:name="Light Grid Accent 1" w:semiHidden="0" w:uiPriority="824" w:unhideWhenUsed="0"/>
    <w:lsdException w:name="Medium Shading 1 Accent 1" w:semiHidden="0" w:uiPriority="825" w:unhideWhenUsed="0"/>
    <w:lsdException w:name="Medium Shading 2 Accent 1" w:semiHidden="0" w:uiPriority="1432" w:unhideWhenUsed="0"/>
    <w:lsdException w:name="Medium List 1 Accent 1" w:semiHidden="0" w:uiPriority="1433" w:unhideWhenUsed="0"/>
    <w:lsdException w:name="Revision" w:unhideWhenUsed="0"/>
    <w:lsdException w:name="List Paragraph" w:semiHidden="0" w:uiPriority="1" w:unhideWhenUsed="0" w:qFormat="1"/>
    <w:lsdException w:name="Quote" w:semiHidden="0" w:uiPriority="257" w:unhideWhenUsed="0" w:qFormat="1"/>
    <w:lsdException w:name="Intense Quote" w:semiHidden="0" w:uiPriority="276" w:unhideWhenUsed="0" w:qFormat="1"/>
    <w:lsdException w:name="Medium List 2 Accent 1" w:semiHidden="0" w:uiPriority="1536" w:unhideWhenUsed="0"/>
    <w:lsdException w:name="Medium Grid 1 Accent 1" w:semiHidden="0" w:uiPriority="1537" w:unhideWhenUsed="0"/>
    <w:lsdException w:name="Medium Grid 2 Accent 1" w:semiHidden="0" w:uiPriority="1544" w:unhideWhenUsed="0"/>
    <w:lsdException w:name="Medium Grid 3 Accent 1" w:semiHidden="0" w:uiPriority="1545" w:unhideWhenUsed="0"/>
    <w:lsdException w:name="Dark List Accent 1" w:semiHidden="0" w:uiPriority="1576" w:unhideWhenUsed="0"/>
    <w:lsdException w:name="Colorful Shading Accent 1" w:semiHidden="0" w:uiPriority="1577" w:unhideWhenUsed="0"/>
    <w:lsdException w:name="Colorful List Accent 1" w:semiHidden="0" w:uiPriority="1584" w:unhideWhenUsed="0"/>
    <w:lsdException w:name="Colorful Grid Accent 1" w:semiHidden="0" w:uiPriority="1585" w:unhideWhenUsed="0"/>
    <w:lsdException w:name="Light Shading Accent 2" w:semiHidden="0" w:uiPriority="822" w:unhideWhenUsed="0"/>
    <w:lsdException w:name="Light List Accent 2" w:semiHidden="0" w:uiPriority="823" w:unhideWhenUsed="0"/>
    <w:lsdException w:name="Light Grid Accent 2" w:semiHidden="0" w:uiPriority="824" w:unhideWhenUsed="0"/>
    <w:lsdException w:name="Medium Shading 1 Accent 2" w:semiHidden="0" w:uiPriority="825" w:unhideWhenUsed="0"/>
    <w:lsdException w:name="Medium Shading 2 Accent 2" w:semiHidden="0" w:uiPriority="1432" w:unhideWhenUsed="0"/>
    <w:lsdException w:name="Medium List 1 Accent 2" w:semiHidden="0" w:uiPriority="1433" w:unhideWhenUsed="0"/>
    <w:lsdException w:name="Medium List 2 Accent 2" w:semiHidden="0" w:uiPriority="1536" w:unhideWhenUsed="0"/>
    <w:lsdException w:name="Medium Grid 1 Accent 2" w:semiHidden="0" w:uiPriority="1537" w:unhideWhenUsed="0"/>
    <w:lsdException w:name="Medium Grid 2 Accent 2" w:semiHidden="0" w:uiPriority="1544" w:unhideWhenUsed="0"/>
    <w:lsdException w:name="Medium Grid 3 Accent 2" w:semiHidden="0" w:uiPriority="1545" w:unhideWhenUsed="0"/>
    <w:lsdException w:name="Dark List Accent 2" w:semiHidden="0" w:uiPriority="1576" w:unhideWhenUsed="0"/>
    <w:lsdException w:name="Colorful Shading Accent 2" w:semiHidden="0" w:uiPriority="1577" w:unhideWhenUsed="0"/>
    <w:lsdException w:name="Colorful List Accent 2" w:semiHidden="0" w:uiPriority="1584" w:unhideWhenUsed="0"/>
    <w:lsdException w:name="Colorful Grid Accent 2" w:semiHidden="0" w:uiPriority="1585" w:unhideWhenUsed="0"/>
    <w:lsdException w:name="Light Shading Accent 3" w:semiHidden="0" w:uiPriority="822" w:unhideWhenUsed="0"/>
    <w:lsdException w:name="Light List Accent 3" w:semiHidden="0" w:uiPriority="823" w:unhideWhenUsed="0"/>
    <w:lsdException w:name="Light Grid Accent 3" w:semiHidden="0" w:uiPriority="824" w:unhideWhenUsed="0"/>
    <w:lsdException w:name="Medium Shading 1 Accent 3" w:semiHidden="0" w:uiPriority="825" w:unhideWhenUsed="0"/>
    <w:lsdException w:name="Medium Shading 2 Accent 3" w:semiHidden="0" w:uiPriority="1432" w:unhideWhenUsed="0"/>
    <w:lsdException w:name="Medium List 1 Accent 3" w:semiHidden="0" w:uiPriority="1433" w:unhideWhenUsed="0"/>
    <w:lsdException w:name="Medium List 2 Accent 3" w:semiHidden="0" w:uiPriority="1536" w:unhideWhenUsed="0"/>
    <w:lsdException w:name="Medium Grid 1 Accent 3" w:semiHidden="0" w:uiPriority="1537" w:unhideWhenUsed="0"/>
    <w:lsdException w:name="Medium Grid 2 Accent 3" w:semiHidden="0" w:uiPriority="1544" w:unhideWhenUsed="0"/>
    <w:lsdException w:name="Medium Grid 3 Accent 3" w:semiHidden="0" w:uiPriority="1545" w:unhideWhenUsed="0"/>
    <w:lsdException w:name="Dark List Accent 3" w:semiHidden="0" w:uiPriority="1576" w:unhideWhenUsed="0"/>
    <w:lsdException w:name="Colorful Shading Accent 3" w:semiHidden="0" w:uiPriority="1577" w:unhideWhenUsed="0"/>
    <w:lsdException w:name="Colorful List Accent 3" w:semiHidden="0" w:uiPriority="1584" w:unhideWhenUsed="0"/>
    <w:lsdException w:name="Colorful Grid Accent 3" w:semiHidden="0" w:uiPriority="1585" w:unhideWhenUsed="0"/>
    <w:lsdException w:name="Light Shading Accent 4" w:semiHidden="0" w:uiPriority="822" w:unhideWhenUsed="0"/>
    <w:lsdException w:name="Light List Accent 4" w:semiHidden="0" w:uiPriority="823" w:unhideWhenUsed="0"/>
    <w:lsdException w:name="Light Grid Accent 4" w:semiHidden="0" w:uiPriority="824" w:unhideWhenUsed="0"/>
    <w:lsdException w:name="Medium Shading 1 Accent 4" w:semiHidden="0" w:uiPriority="825" w:unhideWhenUsed="0"/>
    <w:lsdException w:name="Medium Shading 2 Accent 4" w:semiHidden="0" w:uiPriority="1432" w:unhideWhenUsed="0"/>
    <w:lsdException w:name="Medium List 1 Accent 4" w:semiHidden="0" w:uiPriority="1433" w:unhideWhenUsed="0"/>
    <w:lsdException w:name="Medium List 2 Accent 4" w:semiHidden="0" w:uiPriority="1536" w:unhideWhenUsed="0"/>
    <w:lsdException w:name="Medium Grid 1 Accent 4" w:semiHidden="0" w:uiPriority="1537" w:unhideWhenUsed="0"/>
    <w:lsdException w:name="Medium Grid 2 Accent 4" w:semiHidden="0" w:uiPriority="1544" w:unhideWhenUsed="0"/>
    <w:lsdException w:name="Medium Grid 3 Accent 4" w:semiHidden="0" w:uiPriority="1545" w:unhideWhenUsed="0"/>
    <w:lsdException w:name="Dark List Accent 4" w:semiHidden="0" w:uiPriority="1576" w:unhideWhenUsed="0"/>
    <w:lsdException w:name="Colorful Shading Accent 4" w:semiHidden="0" w:uiPriority="1577" w:unhideWhenUsed="0"/>
    <w:lsdException w:name="Colorful List Accent 4" w:semiHidden="0" w:uiPriority="1584" w:unhideWhenUsed="0"/>
    <w:lsdException w:name="Colorful Grid Accent 4" w:semiHidden="0" w:uiPriority="1585" w:unhideWhenUsed="0"/>
    <w:lsdException w:name="Light Shading Accent 5" w:semiHidden="0" w:uiPriority="822" w:unhideWhenUsed="0"/>
    <w:lsdException w:name="Light List Accent 5" w:semiHidden="0" w:uiPriority="823" w:unhideWhenUsed="0"/>
    <w:lsdException w:name="Light Grid Accent 5" w:semiHidden="0" w:uiPriority="824" w:unhideWhenUsed="0"/>
    <w:lsdException w:name="Medium Shading 1 Accent 5" w:semiHidden="0" w:uiPriority="825" w:unhideWhenUsed="0"/>
    <w:lsdException w:name="Medium Shading 2 Accent 5" w:semiHidden="0" w:uiPriority="1432" w:unhideWhenUsed="0"/>
    <w:lsdException w:name="Medium List 1 Accent 5" w:semiHidden="0" w:uiPriority="1433" w:unhideWhenUsed="0"/>
    <w:lsdException w:name="Medium List 2 Accent 5" w:semiHidden="0" w:uiPriority="1536" w:unhideWhenUsed="0"/>
    <w:lsdException w:name="Medium Grid 1 Accent 5" w:semiHidden="0" w:uiPriority="1537" w:unhideWhenUsed="0"/>
    <w:lsdException w:name="Medium Grid 2 Accent 5" w:semiHidden="0" w:uiPriority="1544" w:unhideWhenUsed="0"/>
    <w:lsdException w:name="Medium Grid 3 Accent 5" w:semiHidden="0" w:uiPriority="1545" w:unhideWhenUsed="0"/>
    <w:lsdException w:name="Dark List Accent 5" w:semiHidden="0" w:uiPriority="1576" w:unhideWhenUsed="0"/>
    <w:lsdException w:name="Colorful Shading Accent 5" w:semiHidden="0" w:uiPriority="1577" w:unhideWhenUsed="0"/>
    <w:lsdException w:name="Colorful List Accent 5" w:semiHidden="0" w:uiPriority="1584" w:unhideWhenUsed="0"/>
    <w:lsdException w:name="Colorful Grid Accent 5" w:semiHidden="0" w:uiPriority="1585" w:unhideWhenUsed="0"/>
    <w:lsdException w:name="Light Shading Accent 6" w:semiHidden="0" w:uiPriority="822" w:unhideWhenUsed="0"/>
    <w:lsdException w:name="Light List Accent 6" w:semiHidden="0" w:uiPriority="823" w:unhideWhenUsed="0"/>
    <w:lsdException w:name="Light Grid Accent 6" w:semiHidden="0" w:uiPriority="824" w:unhideWhenUsed="0"/>
    <w:lsdException w:name="Medium Shading 1 Accent 6" w:semiHidden="0" w:uiPriority="825" w:unhideWhenUsed="0"/>
    <w:lsdException w:name="Medium Shading 2 Accent 6" w:semiHidden="0" w:uiPriority="1432" w:unhideWhenUsed="0"/>
    <w:lsdException w:name="Medium List 1 Accent 6" w:semiHidden="0" w:uiPriority="1433" w:unhideWhenUsed="0"/>
    <w:lsdException w:name="Medium List 2 Accent 6" w:semiHidden="0" w:uiPriority="1536" w:unhideWhenUsed="0"/>
    <w:lsdException w:name="Medium Grid 1 Accent 6" w:semiHidden="0" w:uiPriority="1537" w:unhideWhenUsed="0"/>
    <w:lsdException w:name="Medium Grid 2 Accent 6" w:semiHidden="0" w:uiPriority="1544" w:unhideWhenUsed="0"/>
    <w:lsdException w:name="Medium Grid 3 Accent 6" w:semiHidden="0" w:uiPriority="1545" w:unhideWhenUsed="0"/>
    <w:lsdException w:name="Dark List Accent 6" w:semiHidden="0" w:uiPriority="1576" w:unhideWhenUsed="0"/>
    <w:lsdException w:name="Colorful Shading Accent 6" w:semiHidden="0" w:uiPriority="1577" w:unhideWhenUsed="0"/>
    <w:lsdException w:name="Colorful List Accent 6" w:semiHidden="0" w:uiPriority="1584" w:unhideWhenUsed="0"/>
    <w:lsdException w:name="Colorful Grid Accent 6" w:semiHidden="0" w:uiPriority="1585" w:unhideWhenUsed="0"/>
    <w:lsdException w:name="Subtle Emphasis" w:semiHidden="0" w:uiPriority="85" w:unhideWhenUsed="0" w:qFormat="1"/>
    <w:lsdException w:name="Intense Emphasis" w:semiHidden="0" w:uiPriority="129" w:unhideWhenUsed="0" w:qFormat="1"/>
    <w:lsdException w:name="Subtle Reference" w:semiHidden="0" w:uiPriority="277" w:unhideWhenUsed="0" w:qFormat="1"/>
    <w:lsdException w:name="Intense Reference" w:semiHidden="0" w:uiPriority="296" w:unhideWhenUsed="0" w:qFormat="1"/>
    <w:lsdException w:name="Book Title" w:semiHidden="0" w:uiPriority="297" w:unhideWhenUsed="0" w:qFormat="1"/>
    <w:lsdException w:name="Bibliography" w:uiPriority="307"/>
    <w:lsdException w:name="TOC Heading" w:uiPriority="309" w:qFormat="1"/>
  </w:latentStyles>
  <w:style w:type="paragraph" w:default="1" w:styleId="a">
    <w:name w:val="Normal"/>
    <w:uiPriority w:val="1"/>
    <w:qFormat/>
    <w:pPr>
      <w:widowControl w:val="off"/>
      <w:jc w:val="left"/>
      <w:spacing w:after="0" w:line="240" w:lineRule="auto"/>
    </w:pPr>
    <w:rPr>
      <w:lang w:eastAsia="en-US"/>
      <w:rFonts w:ascii="Times New Roman" w:eastAsia="Times New Roman" w:hAnsi="Times New Roman" w:cs="Times New Roman"/>
      <w:sz w:val="22"/>
      <w:kern w:val="0"/>
    </w:rPr>
  </w:style>
  <w:style w:type="paragraph" w:styleId="1">
    <w:name w:val="heading 1"/>
    <w:uiPriority w:val="1"/>
    <w:basedOn w:val="a"/>
    <w:link w:val="1Char"/>
    <w:qFormat/>
    <w:pPr>
      <w:ind w:left="820" w:hanging="360"/>
      <w:outlineLvl w:val="0"/>
      <w:spacing w:before="1"/>
    </w:pPr>
    <w:rPr>
      <w:sz w:val="28"/>
      <w:szCs w:val="28"/>
    </w:rPr>
  </w:style>
  <w:style w:type="paragraph" w:styleId="2">
    <w:name w:val="heading 2"/>
    <w:uiPriority w:val="1"/>
    <w:basedOn w:val="a"/>
    <w:link w:val="2Char"/>
    <w:qFormat/>
    <w:pPr>
      <w:ind w:left="460" w:hanging="360"/>
      <w:outlineLvl w:val="1"/>
      <w:jc w:val="both"/>
    </w:pPr>
    <w:rPr>
      <w:b/>
      <w:bCs/>
      <w:sz w:val="24"/>
      <w:szCs w:val="24"/>
    </w:rPr>
  </w:style>
  <w:style w:type="paragraph" w:styleId="4">
    <w:name w:val="heading 4"/>
    <w:uiPriority w:val="1"/>
    <w:basedOn w:val="a"/>
    <w:link w:val="4Char"/>
    <w:qFormat/>
    <w:pPr>
      <w:ind w:left="100"/>
      <w:outlineLvl w:val="3"/>
    </w:pPr>
    <w:rPr>
      <w:b/>
      <w:bCs/>
      <w:sz w:val="20"/>
      <w:szCs w:val="20"/>
    </w:rPr>
  </w:style>
  <w:style w:type="character" w:default="1" w:styleId="a0">
    <w:name w:val="Default Paragraph Font"/>
    <w:uiPriority w:val="1"/>
    <w:semiHidden/>
    <w:unhideWhenUsed/>
  </w:style>
  <w:style w:type="table" w:customStyle="1" w:styleId="a1">
    <w:name w:val="Normal Table"/>
    <w:uiPriority w:val="99"/>
    <w:semiHidden/>
    <w:unhideWhenUsed/>
    <w:tblPr>
      <w:tblInd w:w="0" w:type="dxa"/>
      <w:tblCellMar>
        <w:top w:w="0" w:type="dxa"/>
        <w:left w:w="108" w:type="dxa"/>
        <w:bottom w:w="0" w:type="dxa"/>
        <w:right w:w="108" w:type="dxa"/>
      </w:tblCellMar>
    </w:tblPr>
  </w:style>
  <w:style w:type="numbering" w:customStyle="1" w:styleId="a2">
    <w:name w:val="No List"/>
    <w:uiPriority w:val="99"/>
    <w:semiHidden/>
    <w:unhideWhenUsed/>
  </w:style>
  <w:style w:type="character" w:customStyle="1" w:styleId="1Char">
    <w:name w:val="제목 1 Char"/>
    <w:uiPriority w:val="1"/>
    <w:basedOn w:val="a0"/>
    <w:link w:val="1"/>
    <w:rPr>
      <w:lang w:eastAsia="en-US"/>
      <w:rFonts w:ascii="Times New Roman" w:eastAsia="Times New Roman" w:hAnsi="Times New Roman" w:cs="Times New Roman"/>
      <w:sz w:val="28"/>
      <w:szCs w:val="28"/>
      <w:kern w:val="0"/>
    </w:rPr>
  </w:style>
  <w:style w:type="character" w:customStyle="1" w:styleId="2Char">
    <w:name w:val="제목 2 Char"/>
    <w:uiPriority w:val="1"/>
    <w:basedOn w:val="a0"/>
    <w:link w:val="2"/>
    <w:rPr>
      <w:lang w:eastAsia="en-US"/>
      <w:rFonts w:ascii="Times New Roman" w:eastAsia="Times New Roman" w:hAnsi="Times New Roman" w:cs="Times New Roman"/>
      <w:b/>
      <w:bCs/>
      <w:sz w:val="24"/>
      <w:szCs w:val="24"/>
      <w:kern w:val="0"/>
    </w:rPr>
  </w:style>
  <w:style w:type="character" w:customStyle="1" w:styleId="4Char">
    <w:name w:val="제목 4 Char"/>
    <w:uiPriority w:val="1"/>
    <w:basedOn w:val="a0"/>
    <w:link w:val="4"/>
    <w:rPr>
      <w:lang w:eastAsia="en-US"/>
      <w:rFonts w:ascii="Times New Roman" w:eastAsia="Times New Roman" w:hAnsi="Times New Roman" w:cs="Times New Roman"/>
      <w:b/>
      <w:bCs/>
      <w:szCs w:val="20"/>
      <w:kern w:val="0"/>
    </w:rPr>
  </w:style>
  <w:style w:type="table" w:customStyle="1" w:styleId="TableNormal">
    <w:name w:val="Table Normal"/>
    <w:uiPriority w:val="2"/>
    <w:qFormat/>
    <w:semiHidden/>
    <w:unhideWhenUsed/>
    <w:pPr>
      <w:widowControl w:val="off"/>
      <w:jc w:val="left"/>
      <w:spacing w:after="0" w:line="240" w:lineRule="auto"/>
    </w:pPr>
    <w:rPr>
      <w:lang w:eastAsia="en-US"/>
      <w:sz w:val="22"/>
      <w:kern w:val="0"/>
    </w:rPr>
    <w:tblPr>
      <w:tblInd w:w="0" w:type="dxa"/>
      <w:tblCellMar>
        <w:top w:w="0" w:type="dxa"/>
        <w:left w:w="0" w:type="dxa"/>
        <w:bottom w:w="0" w:type="dxa"/>
        <w:right w:w="0" w:type="dxa"/>
      </w:tblCellMar>
    </w:tblPr>
  </w:style>
  <w:style w:type="paragraph" w:styleId="a3">
    <w:name w:val="Body Text"/>
    <w:uiPriority w:val="1"/>
    <w:basedOn w:val="a"/>
    <w:link w:val="Char"/>
    <w:qFormat/>
    <w:rPr>
      <w:sz w:val="20"/>
      <w:szCs w:val="20"/>
    </w:rPr>
  </w:style>
  <w:style w:type="character" w:customStyle="1" w:styleId="Char">
    <w:name w:val="본문 Char"/>
    <w:uiPriority w:val="1"/>
    <w:basedOn w:val="a0"/>
    <w:link w:val="a3"/>
    <w:rPr>
      <w:lang w:eastAsia="en-US"/>
      <w:rFonts w:ascii="Times New Roman" w:eastAsia="Times New Roman" w:hAnsi="Times New Roman" w:cs="Times New Roman"/>
      <w:szCs w:val="20"/>
      <w:kern w:val="0"/>
    </w:rPr>
  </w:style>
  <w:style w:type="paragraph" w:styleId="a4">
    <w:name w:val="List Paragraph"/>
    <w:uiPriority w:val="1"/>
    <w:basedOn w:val="a"/>
    <w:qFormat/>
    <w:pPr>
      <w:ind w:left="120" w:hanging="360"/>
      <w:jc w:val="both"/>
    </w:pPr>
  </w:style>
  <w:style w:type="paragraph" w:customStyle="1" w:styleId="TableParagraph">
    <w:name w:val="Table Paragraph"/>
    <w:uiPriority w:val="1"/>
    <w:basedOn w:val="a"/>
    <w:qFormat/>
    <w:pPr>
      <w:ind w:left="372" w:hanging="363"/>
      <w:spacing w:before="34"/>
    </w:pPr>
  </w:style>
  <w:style w:type="character" w:customStyle="1" w:styleId="a5">
    <w:name w:val="Hyperlink"/>
    <w:uiPriority w:val="99"/>
    <w:basedOn w:val="a0"/>
    <w:unhideWhenUsed/>
    <w:rPr>
      <w:color w:val="0563C1"/>
      <w:u w:val="single" w:color="auto"/>
    </w:rPr>
  </w:style>
  <w:style w:type="character" w:styleId="a6">
    <w:name w:val="Placeholder Text"/>
    <w:uiPriority w:val="99"/>
    <w:basedOn w:val="a0"/>
    <w:semiHidden/>
    <w:rPr>
      <w:color w:val="808080"/>
    </w:rPr>
  </w:style>
  <w:style w:type="paragraph" w:customStyle="1" w:styleId="a7">
    <w:name w:val="header"/>
    <w:uiPriority w:val="99"/>
    <w:basedOn w:val="a"/>
    <w:link w:val="Char0"/>
    <w:unhideWhenUsed/>
    <w:pPr>
      <w:snapToGrid w:val="0"/>
      <w:tabs>
        <w:tab w:val="center" w:pos="4513"/>
        <w:tab w:val="right" w:pos="9026"/>
      </w:tabs>
    </w:pPr>
  </w:style>
  <w:style w:type="character" w:customStyle="1" w:styleId="Char0">
    <w:name w:val="머리글 Char"/>
    <w:uiPriority w:val="99"/>
    <w:basedOn w:val="a0"/>
    <w:link w:val="a7"/>
    <w:rPr>
      <w:lang w:eastAsia="en-US"/>
      <w:rFonts w:ascii="Times New Roman" w:eastAsia="Times New Roman" w:hAnsi="Times New Roman" w:cs="Times New Roman"/>
      <w:sz w:val="22"/>
      <w:kern w:val="0"/>
    </w:rPr>
  </w:style>
  <w:style w:type="paragraph" w:customStyle="1" w:styleId="a8">
    <w:name w:val="footer"/>
    <w:uiPriority w:val="99"/>
    <w:basedOn w:val="a"/>
    <w:link w:val="Char1"/>
    <w:unhideWhenUsed/>
    <w:pPr>
      <w:snapToGrid w:val="0"/>
      <w:tabs>
        <w:tab w:val="center" w:pos="4513"/>
        <w:tab w:val="right" w:pos="9026"/>
      </w:tabs>
    </w:pPr>
  </w:style>
  <w:style w:type="character" w:customStyle="1" w:styleId="Char1">
    <w:name w:val="바닥글 Char"/>
    <w:uiPriority w:val="99"/>
    <w:basedOn w:val="a0"/>
    <w:link w:val="a8"/>
    <w:rPr>
      <w:lang w:eastAsia="en-US"/>
      <w:rFonts w:ascii="Times New Roman" w:eastAsia="Times New Roman" w:hAnsi="Times New Roman" w:cs="Times New Roman"/>
      <w:sz w:val="22"/>
      <w:kern w:val="0"/>
    </w:rPr>
  </w:style>
  <w:style w:type="paragraph" w:customStyle="1" w:styleId="heading1">
    <w:name w:val="heading1"/>
    <w:basedOn w:val="a"/>
    <w:next w:val="a"/>
    <w:pPr>
      <w:keepNext/>
      <w:keepLines/>
      <w:widowControl/>
      <w:suppressAutoHyphens/>
      <w:jc w:val="both"/>
      <w:suppressAutoHyphens/>
      <w:tabs>
        <w:tab w:val="left" w:pos="454"/>
      </w:tabs>
      <w:spacing w:after="280" w:before="520"/>
    </w:pPr>
    <w:rPr>
      <w:lang w:eastAsia="de-DE"/>
      <w:rFonts w:ascii="Times" w:eastAsia="맑은 고딕" w:hAnsi="Times"/>
      <w:b/>
      <w:sz w:val="24"/>
      <w:szCs w:val="20"/>
    </w:rPr>
  </w:style>
  <w:style w:type="paragraph" w:customStyle="1" w:styleId="a9">
    <w:name w:val="Balloon Text"/>
    <w:uiPriority w:val="99"/>
    <w:basedOn w:val="a"/>
    <w:link w:val="Char2"/>
    <w:semiHidden/>
    <w:unhideWhenUsed/>
    <w:rPr>
      <w:rFonts w:asciiTheme="majorHAnsi" w:eastAsiaTheme="majorEastAsia" w:hAnsiTheme="majorHAnsi" w:cstheme="majorBidi"/>
      <w:sz w:val="18"/>
      <w:szCs w:val="18"/>
    </w:rPr>
  </w:style>
  <w:style w:type="character" w:customStyle="1" w:styleId="Char2">
    <w:name w:val="풍선 도움말 텍스트 Char"/>
    <w:uiPriority w:val="99"/>
    <w:basedOn w:val="a0"/>
    <w:link w:val="a9"/>
    <w:semiHidden/>
    <w:rPr>
      <w:lang w:eastAsia="en-US"/>
      <w:rFonts w:asciiTheme="majorHAnsi" w:eastAsiaTheme="majorEastAsia" w:hAnsiTheme="majorHAnsi" w:cstheme="majorBidi"/>
      <w:sz w:val="18"/>
      <w:szCs w:val="18"/>
      <w:kern w:val="0"/>
    </w:rPr>
  </w:style>
  <w:style w:type="paragraph" w:customStyle="1" w:styleId="aa">
    <w:name w:val="바탕글"/>
    <w:basedOn w:val="a"/>
    <w:pPr>
      <w:autoSpaceDE w:val="off"/>
      <w:autoSpaceDN w:val="off"/>
      <w:wordWrap w:val="off"/>
      <w:jc w:val="both"/>
      <w:spacing w:line="384" w:lineRule="auto"/>
      <w:textAlignment w:val="baseline"/>
    </w:pPr>
    <w:rPr>
      <w:lang w:eastAsia="ko-KR"/>
      <w:rFonts w:ascii="함초롬바탕" w:eastAsia="굴림" w:hAnsi="굴림" w:cs="굴림"/>
      <w:color w:val="000000"/>
      <w:sz w:val="20"/>
      <w:szCs w:val="20"/>
    </w:rPr>
  </w:style>
  <w:style w:type="paragraph" w:customStyle="1" w:styleId="ab">
    <w:name w:val="Normal (Web)"/>
    <w:uiPriority w:val="99"/>
    <w:basedOn w:val="a"/>
    <w:semiHidden/>
    <w:unhideWhenUsed/>
    <w:pPr>
      <w:widowControl/>
      <w:spacing w:after="100" w:afterAutospacing="1" w:before="100" w:beforeAutospacing="1"/>
    </w:pPr>
    <w:rPr>
      <w:lang w:eastAsia="ko-KR"/>
      <w:rFonts w:ascii="굴림" w:eastAsia="굴림" w:hAnsi="굴림" w:cs="굴림"/>
      <w:sz w:val="24"/>
      <w:szCs w:val="24"/>
    </w:rPr>
  </w:style>
  <w:style w:type="table" w:customStyle="1" w:styleId="a4">
    <w:name w:val="Normal Table"/>
    <w:uiPriority w:val="99"/>
    <w:semiHidden/>
    <w:unhideWhenUsed/>
    <w:tblPr>
      <w:tblInd w:w="0" w:type="dxa"/>
      <w:tblCellMar>
        <w:top w:w="0" w:type="dxa"/>
        <w:left w:w="108" w:type="dxa"/>
        <w:bottom w:w="0" w:type="dxa"/>
        <w:right w:w="108" w:type="dxa"/>
      </w:tblCellMar>
    </w:tblPr>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1" Type="http://schemas.openxmlformats.org/officeDocument/2006/relationships/image" Target="media/image1.jpeg" /><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fontTable" Target="fontTable.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innovation Convergence Technology (ICICT2017)</dc:title>
  <dc:subject/>
  <dc:creator>admin_kim</dc:creator>
  <cp:keywords/>
  <dc:description/>
  <cp:lastModifiedBy>USER-1</cp:lastModifiedBy>
  <cp:revision>1</cp:revision>
  <dcterms:created xsi:type="dcterms:W3CDTF">2023-01-07T04:36:00Z</dcterms:created>
  <dcterms:modified xsi:type="dcterms:W3CDTF">2025-08-19T02:28:32Z</dcterms:modified>
  <cp:lastPrinted>2024-11-19T06:00:00Z</cp:lastPrinted>
  <cp:version>1200.0100.01</cp:version>
</cp:coreProperties>
</file>